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BF" w:rsidRPr="0064133A" w:rsidRDefault="00F26166" w:rsidP="0064133A">
      <w:pPr>
        <w:keepNext/>
        <w:keepLines/>
        <w:tabs>
          <w:tab w:val="left" w:pos="0"/>
          <w:tab w:val="left" w:pos="993"/>
        </w:tabs>
        <w:spacing w:after="0" w:line="240" w:lineRule="auto"/>
        <w:jc w:val="center"/>
        <w:rPr>
          <w:rFonts w:ascii="Times New Roman" w:eastAsia="Times New Roman" w:hAnsi="Times New Roman" w:cs="Times New Roman"/>
          <w:b/>
          <w:sz w:val="28"/>
          <w:szCs w:val="28"/>
        </w:rPr>
      </w:pPr>
      <w:bookmarkStart w:id="0" w:name="sub_1"/>
      <w:bookmarkStart w:id="1" w:name="_Toc424284809"/>
      <w:bookmarkStart w:id="2" w:name="_GoBack"/>
      <w:bookmarkEnd w:id="2"/>
      <w:r w:rsidRPr="0064133A">
        <w:rPr>
          <w:rFonts w:ascii="Times New Roman" w:eastAsia="Times New Roman" w:hAnsi="Times New Roman" w:cs="Times New Roman"/>
          <w:b/>
          <w:sz w:val="28"/>
          <w:szCs w:val="28"/>
        </w:rPr>
        <w:t>Положение об антикоррупционной политике</w:t>
      </w:r>
    </w:p>
    <w:p w:rsidR="00F77DBF" w:rsidRDefault="0064133A" w:rsidP="0064133A">
      <w:pPr>
        <w:keepNext/>
        <w:keepLines/>
        <w:tabs>
          <w:tab w:val="left" w:pos="0"/>
          <w:tab w:val="left" w:pos="993"/>
        </w:tabs>
        <w:spacing w:after="0" w:line="240" w:lineRule="auto"/>
        <w:jc w:val="center"/>
        <w:rPr>
          <w:rFonts w:ascii="Times New Roman" w:eastAsia="Times New Roman" w:hAnsi="Times New Roman" w:cs="Times New Roman"/>
          <w:b/>
          <w:sz w:val="28"/>
          <w:szCs w:val="28"/>
        </w:rPr>
      </w:pPr>
      <w:r w:rsidRPr="0064133A">
        <w:rPr>
          <w:rFonts w:ascii="Times New Roman" w:eastAsia="Times New Roman" w:hAnsi="Times New Roman" w:cs="Times New Roman"/>
          <w:b/>
          <w:sz w:val="28"/>
          <w:szCs w:val="28"/>
        </w:rPr>
        <w:t>Государственного автономного учреждения «Уфимский лесхоз»</w:t>
      </w:r>
    </w:p>
    <w:p w:rsidR="0064133A" w:rsidRPr="0064133A" w:rsidRDefault="0064133A" w:rsidP="0064133A">
      <w:pPr>
        <w:keepNext/>
        <w:keepLines/>
        <w:tabs>
          <w:tab w:val="left" w:pos="0"/>
          <w:tab w:val="left" w:pos="993"/>
        </w:tabs>
        <w:spacing w:after="0" w:line="240" w:lineRule="auto"/>
        <w:jc w:val="center"/>
        <w:rPr>
          <w:rFonts w:ascii="Times New Roman" w:eastAsia="Times New Roman" w:hAnsi="Times New Roman" w:cs="Times New Roman"/>
          <w:sz w:val="28"/>
          <w:szCs w:val="28"/>
        </w:rPr>
      </w:pPr>
    </w:p>
    <w:p w:rsidR="00F77DBF" w:rsidRPr="0064133A" w:rsidRDefault="00F77DBF" w:rsidP="0064133A">
      <w:pPr>
        <w:pStyle w:val="af7"/>
        <w:keepNext/>
        <w:keepLines/>
        <w:numPr>
          <w:ilvl w:val="0"/>
          <w:numId w:val="10"/>
        </w:numPr>
        <w:tabs>
          <w:tab w:val="left" w:pos="0"/>
          <w:tab w:val="left" w:pos="993"/>
        </w:tabs>
        <w:jc w:val="center"/>
        <w:rPr>
          <w:rFonts w:ascii="Times New Roman" w:eastAsia="Times New Roman" w:hAnsi="Times New Roman"/>
          <w:b/>
          <w:sz w:val="28"/>
          <w:szCs w:val="28"/>
        </w:rPr>
      </w:pPr>
      <w:r w:rsidRPr="0064133A">
        <w:rPr>
          <w:rFonts w:ascii="Times New Roman" w:eastAsia="Times New Roman" w:hAnsi="Times New Roman"/>
          <w:sz w:val="28"/>
          <w:szCs w:val="28"/>
        </w:rPr>
        <w:t>Общие положения</w:t>
      </w:r>
    </w:p>
    <w:p w:rsidR="00F77DBF" w:rsidRPr="0064133A" w:rsidRDefault="00F77DBF" w:rsidP="0064133A">
      <w:pPr>
        <w:keepNext/>
        <w:keepLines/>
        <w:tabs>
          <w:tab w:val="left" w:pos="0"/>
          <w:tab w:val="left" w:pos="993"/>
        </w:tabs>
        <w:spacing w:after="0" w:line="240" w:lineRule="auto"/>
        <w:jc w:val="both"/>
        <w:rPr>
          <w:rFonts w:ascii="Times New Roman" w:eastAsia="Times New Roman" w:hAnsi="Times New Roman" w:cs="Times New Roman"/>
          <w:sz w:val="28"/>
          <w:szCs w:val="28"/>
        </w:rPr>
      </w:pPr>
    </w:p>
    <w:p w:rsidR="0064133A" w:rsidRPr="0064133A" w:rsidRDefault="00F77DBF" w:rsidP="0064133A">
      <w:pPr>
        <w:pStyle w:val="af7"/>
        <w:keepNext/>
        <w:keepLines/>
        <w:numPr>
          <w:ilvl w:val="1"/>
          <w:numId w:val="10"/>
        </w:numPr>
        <w:tabs>
          <w:tab w:val="left" w:pos="0"/>
          <w:tab w:val="left" w:pos="993"/>
        </w:tabs>
        <w:ind w:left="0" w:firstLine="709"/>
        <w:rPr>
          <w:rFonts w:ascii="Times New Roman" w:eastAsia="Times New Roman" w:hAnsi="Times New Roman"/>
          <w:sz w:val="28"/>
          <w:szCs w:val="28"/>
        </w:rPr>
      </w:pPr>
      <w:proofErr w:type="spellStart"/>
      <w:r w:rsidRPr="0064133A">
        <w:rPr>
          <w:rFonts w:ascii="Times New Roman" w:eastAsia="Times New Roman" w:hAnsi="Times New Roman"/>
          <w:sz w:val="28"/>
          <w:szCs w:val="28"/>
        </w:rPr>
        <w:t>Антикоррупционная</w:t>
      </w:r>
      <w:proofErr w:type="spellEnd"/>
      <w:r w:rsidRPr="0064133A">
        <w:rPr>
          <w:rFonts w:ascii="Times New Roman" w:eastAsia="Times New Roman" w:hAnsi="Times New Roman"/>
          <w:sz w:val="28"/>
          <w:szCs w:val="28"/>
        </w:rPr>
        <w:t xml:space="preserve"> политика </w:t>
      </w:r>
      <w:r w:rsidR="0064133A" w:rsidRPr="0064133A">
        <w:rPr>
          <w:rFonts w:ascii="Times New Roman" w:eastAsia="Times New Roman" w:hAnsi="Times New Roman"/>
          <w:sz w:val="28"/>
          <w:szCs w:val="28"/>
        </w:rPr>
        <w:t>Государственного автономного учреждения Республики Башкортостан «Уфимский лесхоз»</w:t>
      </w:r>
      <w:r w:rsidRPr="0064133A">
        <w:rPr>
          <w:rFonts w:ascii="Times New Roman" w:eastAsia="Times New Roman" w:hAnsi="Times New Roman"/>
          <w:sz w:val="28"/>
          <w:szCs w:val="28"/>
        </w:rPr>
        <w:t xml:space="preserve">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64133A" w:rsidRPr="0064133A">
        <w:rPr>
          <w:rFonts w:ascii="Times New Roman" w:eastAsia="Times New Roman" w:hAnsi="Times New Roman"/>
          <w:sz w:val="28"/>
          <w:szCs w:val="28"/>
        </w:rPr>
        <w:t>ГАУ РБ «Уфимский лесхоз»</w:t>
      </w:r>
      <w:r w:rsidRPr="0064133A">
        <w:rPr>
          <w:rFonts w:ascii="Times New Roman" w:eastAsia="Times New Roman" w:hAnsi="Times New Roman"/>
          <w:sz w:val="28"/>
          <w:szCs w:val="28"/>
        </w:rPr>
        <w:t xml:space="preserve"> (далее ‒ Учреждение).</w:t>
      </w:r>
    </w:p>
    <w:p w:rsidR="0064133A" w:rsidRDefault="00F77DBF" w:rsidP="0064133A">
      <w:pPr>
        <w:pStyle w:val="af7"/>
        <w:keepNext/>
        <w:keepLines/>
        <w:numPr>
          <w:ilvl w:val="1"/>
          <w:numId w:val="10"/>
        </w:numPr>
        <w:tabs>
          <w:tab w:val="left" w:pos="0"/>
          <w:tab w:val="left" w:pos="993"/>
        </w:tabs>
        <w:ind w:left="0" w:firstLine="709"/>
        <w:rPr>
          <w:rFonts w:ascii="Times New Roman" w:eastAsia="Times New Roman" w:hAnsi="Times New Roman"/>
          <w:sz w:val="28"/>
          <w:szCs w:val="28"/>
        </w:rPr>
      </w:pPr>
      <w:proofErr w:type="gramStart"/>
      <w:r w:rsidRPr="0064133A">
        <w:rPr>
          <w:rFonts w:ascii="Times New Roman" w:eastAsia="Times New Roman" w:hAnsi="Times New Roman"/>
          <w:sz w:val="28"/>
          <w:szCs w:val="28"/>
        </w:rPr>
        <w:t>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4133A">
        <w:rPr>
          <w:vertAlign w:val="superscript"/>
        </w:rPr>
        <w:footnoteReference w:id="1"/>
      </w:r>
      <w:r w:rsidRPr="0064133A">
        <w:rPr>
          <w:rFonts w:ascii="Times New Roman" w:eastAsia="Times New Roman" w:hAnsi="Times New Roman"/>
          <w:sz w:val="28"/>
          <w:szCs w:val="28"/>
        </w:rPr>
        <w:t xml:space="preserve">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w:t>
      </w:r>
      <w:proofErr w:type="gramEnd"/>
      <w:r w:rsidRPr="0064133A">
        <w:rPr>
          <w:rFonts w:ascii="Times New Roman" w:eastAsia="Times New Roman" w:hAnsi="Times New Roman"/>
          <w:sz w:val="28"/>
          <w:szCs w:val="28"/>
        </w:rPr>
        <w:t xml:space="preserve"> Федерации, Устава Учреждения и других локальных актов Учреждения.</w:t>
      </w:r>
    </w:p>
    <w:p w:rsidR="00F77DBF" w:rsidRPr="0064133A" w:rsidRDefault="00F77DBF" w:rsidP="0064133A">
      <w:pPr>
        <w:pStyle w:val="af7"/>
        <w:keepNext/>
        <w:keepLines/>
        <w:numPr>
          <w:ilvl w:val="1"/>
          <w:numId w:val="10"/>
        </w:numPr>
        <w:tabs>
          <w:tab w:val="left" w:pos="0"/>
          <w:tab w:val="left" w:pos="993"/>
        </w:tabs>
        <w:ind w:left="0" w:firstLine="709"/>
        <w:rPr>
          <w:rFonts w:ascii="Times New Roman" w:eastAsia="Times New Roman" w:hAnsi="Times New Roman"/>
          <w:sz w:val="28"/>
          <w:szCs w:val="28"/>
        </w:rPr>
      </w:pPr>
      <w:r w:rsidRPr="0064133A">
        <w:rPr>
          <w:rFonts w:ascii="Times New Roman" w:eastAsia="Times New Roman" w:hAnsi="Times New Roman"/>
          <w:sz w:val="28"/>
          <w:szCs w:val="28"/>
        </w:rPr>
        <w:t>Целями антикоррупционной политики Учреждения являются:</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обеспечение соответствия деятельности Учреждения требованиям антикоррупционного законодательства;</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минимизация рисков вовлечения Учреждения и его работников в коррупционную деятельность;</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xml:space="preserve">- формирование единого подхода к организации работы по предупреждению коррупции в Учреждении; </w:t>
      </w:r>
    </w:p>
    <w:p w:rsid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формирование у работников Учреждения нетерпимости к коррупционному поведению.</w:t>
      </w:r>
    </w:p>
    <w:p w:rsidR="00F77DBF" w:rsidRPr="0064133A" w:rsidRDefault="00F77DBF" w:rsidP="0064133A">
      <w:pPr>
        <w:pStyle w:val="af7"/>
        <w:keepNext/>
        <w:keepLines/>
        <w:numPr>
          <w:ilvl w:val="1"/>
          <w:numId w:val="10"/>
        </w:numPr>
        <w:tabs>
          <w:tab w:val="left" w:pos="0"/>
          <w:tab w:val="left" w:pos="993"/>
        </w:tabs>
        <w:ind w:left="0" w:firstLine="709"/>
        <w:rPr>
          <w:rFonts w:ascii="Times New Roman" w:eastAsia="Times New Roman" w:hAnsi="Times New Roman"/>
          <w:sz w:val="28"/>
          <w:szCs w:val="28"/>
        </w:rPr>
      </w:pPr>
      <w:r w:rsidRPr="0064133A">
        <w:rPr>
          <w:rFonts w:ascii="Times New Roman" w:eastAsia="Times New Roman" w:hAnsi="Times New Roman"/>
          <w:sz w:val="28"/>
          <w:szCs w:val="28"/>
        </w:rPr>
        <w:t>Задачами антикоррупционной политики Учреждения являются:</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определение должностных лиц Учреждения, ответственных за реализацию антикоррупционной политики Учреждения;</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определение основных принципов работы по предупреждению коррупции в Учреждении;</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разработка и реализация мер, направленных на профилактику и противодействие коррупции в Учреждении;</w:t>
      </w:r>
    </w:p>
    <w:p w:rsid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закрепление ответственности работников Учреждения за несоблюдение требований антикоррупционной политики Учреждения.</w:t>
      </w:r>
    </w:p>
    <w:p w:rsidR="006D0828" w:rsidRPr="0064133A" w:rsidRDefault="00F77DBF" w:rsidP="0064133A">
      <w:pPr>
        <w:pStyle w:val="af7"/>
        <w:keepNext/>
        <w:keepLines/>
        <w:numPr>
          <w:ilvl w:val="1"/>
          <w:numId w:val="10"/>
        </w:numPr>
        <w:tabs>
          <w:tab w:val="left" w:pos="0"/>
          <w:tab w:val="left" w:pos="993"/>
        </w:tabs>
        <w:ind w:left="0" w:firstLine="709"/>
        <w:rPr>
          <w:rFonts w:ascii="Times New Roman" w:eastAsia="Times New Roman" w:hAnsi="Times New Roman"/>
          <w:sz w:val="28"/>
          <w:szCs w:val="28"/>
        </w:rPr>
      </w:pPr>
      <w:r w:rsidRPr="0064133A">
        <w:rPr>
          <w:rFonts w:ascii="Times New Roman" w:eastAsia="Times New Roman" w:hAnsi="Times New Roman"/>
          <w:sz w:val="28"/>
          <w:szCs w:val="28"/>
        </w:rPr>
        <w:t>Для целей настоящего Положения используются следующие основные понятия:</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proofErr w:type="gramStart"/>
      <w:r w:rsidRPr="0064133A">
        <w:rPr>
          <w:rFonts w:ascii="Times New Roman" w:eastAsia="Times New Roman" w:hAnsi="Times New Roman" w:cs="Times New Roman"/>
          <w:b/>
          <w:sz w:val="28"/>
          <w:szCs w:val="28"/>
        </w:rPr>
        <w:lastRenderedPageBreak/>
        <w:t>коррупция</w:t>
      </w:r>
      <w:r w:rsidRPr="0064133A">
        <w:rPr>
          <w:rFonts w:ascii="Times New Roman" w:eastAsia="Times New Roman" w:hAnsi="Times New Roman" w:cs="Times New Roman"/>
          <w:sz w:val="28"/>
          <w:szCs w:val="28"/>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sidRPr="0064133A">
        <w:rPr>
          <w:rFonts w:ascii="Times New Roman" w:eastAsia="Times New Roman" w:hAnsi="Times New Roman" w:cs="Times New Roman"/>
          <w:sz w:val="28"/>
          <w:szCs w:val="28"/>
        </w:rPr>
        <w:t xml:space="preserve"> Коррупцией также является совершение перечисленных деяний от имени или в интересах юридического лица;</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b/>
          <w:sz w:val="28"/>
          <w:szCs w:val="28"/>
        </w:rPr>
        <w:t>взятка</w:t>
      </w:r>
      <w:r w:rsidRPr="0064133A">
        <w:rPr>
          <w:rFonts w:ascii="Times New Roman" w:eastAsia="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64133A">
        <w:rPr>
          <w:rFonts w:ascii="Times New Roman" w:eastAsia="Times New Roman" w:hAnsi="Times New Roman" w:cs="Times New Roman"/>
          <w:sz w:val="28"/>
          <w:szCs w:val="28"/>
        </w:rPr>
        <w:t>числе</w:t>
      </w:r>
      <w:proofErr w:type="gramEnd"/>
      <w:r w:rsidRPr="0064133A">
        <w:rPr>
          <w:rFonts w:ascii="Times New Roman" w:eastAsia="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b/>
          <w:sz w:val="28"/>
          <w:szCs w:val="28"/>
        </w:rPr>
        <w:t>коммерческий подкуп</w:t>
      </w:r>
      <w:r w:rsidRPr="0064133A">
        <w:rPr>
          <w:rFonts w:ascii="Times New Roman" w:eastAsia="Times New Roman" w:hAnsi="Times New Roman" w:cs="Times New Roman"/>
          <w:sz w:val="28"/>
          <w:szCs w:val="28"/>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64133A">
        <w:rPr>
          <w:rFonts w:ascii="Times New Roman" w:eastAsia="Times New Roman" w:hAnsi="Times New Roman" w:cs="Times New Roman"/>
          <w:sz w:val="28"/>
          <w:szCs w:val="28"/>
        </w:rPr>
        <w:t>числе</w:t>
      </w:r>
      <w:proofErr w:type="gramEnd"/>
      <w:r w:rsidRPr="0064133A">
        <w:rPr>
          <w:rFonts w:ascii="Times New Roman" w:eastAsia="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b/>
          <w:sz w:val="28"/>
          <w:szCs w:val="28"/>
        </w:rPr>
        <w:t>противодействие коррупции</w:t>
      </w:r>
      <w:r w:rsidRPr="0064133A">
        <w:rPr>
          <w:rFonts w:ascii="Times New Roman" w:eastAsia="Times New Roman" w:hAnsi="Times New Roman" w:cs="Times New Roman"/>
          <w:sz w:val="28"/>
          <w:szCs w:val="28"/>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1) по предупреждению коррупции, в том числе по выявлению и последующему устранению причин коррупции (профилактика коррупции);</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2) по выявлению, предупреждению, пресечению, раскрытию и расследованию коррупционных правонарушений (борьба с коррупцией);</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3) по минимизации и (или) ликвидации последствий коррупционных правонарушений;</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b/>
          <w:sz w:val="28"/>
          <w:szCs w:val="28"/>
        </w:rPr>
        <w:lastRenderedPageBreak/>
        <w:t>предупреждение</w:t>
      </w:r>
      <w:r w:rsidR="000A3FE3">
        <w:rPr>
          <w:rFonts w:ascii="Times New Roman" w:eastAsia="Times New Roman" w:hAnsi="Times New Roman" w:cs="Times New Roman"/>
          <w:b/>
          <w:sz w:val="28"/>
          <w:szCs w:val="28"/>
        </w:rPr>
        <w:t> </w:t>
      </w:r>
      <w:r w:rsidRPr="0064133A">
        <w:rPr>
          <w:rFonts w:ascii="Times New Roman" w:eastAsia="Times New Roman" w:hAnsi="Times New Roman" w:cs="Times New Roman"/>
          <w:b/>
          <w:sz w:val="28"/>
          <w:szCs w:val="28"/>
        </w:rPr>
        <w:t>коррупции</w:t>
      </w:r>
      <w:r w:rsidRPr="0064133A">
        <w:rPr>
          <w:rFonts w:ascii="Times New Roman" w:eastAsia="Times New Roman" w:hAnsi="Times New Roman" w:cs="Times New Roman"/>
          <w:sz w:val="28"/>
          <w:szCs w:val="28"/>
        </w:rPr>
        <w:t> ‒ деятельность Учреждения, направленная</w:t>
      </w:r>
      <w:r w:rsidR="000A3FE3">
        <w:rPr>
          <w:rFonts w:ascii="Times New Roman" w:eastAsia="Times New Roman" w:hAnsi="Times New Roman" w:cs="Times New Roman"/>
          <w:sz w:val="28"/>
          <w:szCs w:val="28"/>
        </w:rPr>
        <w:t xml:space="preserve"> </w:t>
      </w:r>
      <w:r w:rsidRPr="0064133A">
        <w:rPr>
          <w:rFonts w:ascii="Times New Roman" w:eastAsia="Times New Roman" w:hAnsi="Times New Roman" w:cs="Times New Roman"/>
          <w:sz w:val="28"/>
          <w:szCs w:val="28"/>
        </w:rPr>
        <w:t>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b/>
          <w:sz w:val="28"/>
          <w:szCs w:val="28"/>
        </w:rPr>
        <w:t>работник Учреждения</w:t>
      </w:r>
      <w:r w:rsidRPr="0064133A">
        <w:rPr>
          <w:rFonts w:ascii="Times New Roman" w:eastAsia="Times New Roman" w:hAnsi="Times New Roman" w:cs="Times New Roman"/>
          <w:sz w:val="28"/>
          <w:szCs w:val="28"/>
        </w:rPr>
        <w:t> ‒ физическое лицо, вступившее в трудовые отношения с Учреждением;</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b/>
          <w:sz w:val="28"/>
          <w:szCs w:val="28"/>
        </w:rPr>
        <w:t>контрагент Учреждения</w:t>
      </w:r>
      <w:r w:rsidRPr="0064133A">
        <w:rPr>
          <w:rFonts w:ascii="Times New Roman" w:eastAsia="Times New Roman" w:hAnsi="Times New Roman" w:cs="Times New Roman"/>
          <w:sz w:val="28"/>
          <w:szCs w:val="28"/>
        </w:rPr>
        <w:t>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F26166" w:rsidRPr="0064133A" w:rsidRDefault="00F77DBF" w:rsidP="0064133A">
      <w:pPr>
        <w:keepNext/>
        <w:keepLines/>
        <w:tabs>
          <w:tab w:val="left" w:pos="0"/>
          <w:tab w:val="left" w:pos="567"/>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b/>
          <w:sz w:val="28"/>
          <w:szCs w:val="28"/>
        </w:rPr>
        <w:t>конфликт интересов</w:t>
      </w:r>
      <w:r w:rsidRPr="0064133A">
        <w:rPr>
          <w:rFonts w:ascii="Times New Roman" w:eastAsia="Calibri" w:hAnsi="Times New Roman" w:cs="Times New Roman"/>
          <w:sz w:val="28"/>
          <w:szCs w:val="28"/>
          <w:vertAlign w:val="superscript"/>
        </w:rPr>
        <w:footnoteReference w:id="2"/>
      </w:r>
      <w:r w:rsidRPr="0064133A">
        <w:rPr>
          <w:rFonts w:ascii="Times New Roman" w:eastAsia="Times New Roman" w:hAnsi="Times New Roman" w:cs="Times New Roman"/>
          <w:sz w:val="28"/>
          <w:szCs w:val="28"/>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w:t>
      </w:r>
    </w:p>
    <w:p w:rsidR="000A78B8" w:rsidRPr="0064133A" w:rsidRDefault="00F77DBF" w:rsidP="0064133A">
      <w:pPr>
        <w:keepNext/>
        <w:keepLines/>
        <w:tabs>
          <w:tab w:val="left" w:pos="0"/>
          <w:tab w:val="left" w:pos="567"/>
          <w:tab w:val="left" w:pos="993"/>
        </w:tabs>
        <w:spacing w:after="0" w:line="240" w:lineRule="auto"/>
        <w:ind w:firstLine="709"/>
        <w:jc w:val="both"/>
        <w:rPr>
          <w:rFonts w:ascii="Times New Roman" w:eastAsia="Times New Roman" w:hAnsi="Times New Roman" w:cs="Times New Roman"/>
          <w:b/>
          <w:sz w:val="28"/>
          <w:szCs w:val="28"/>
        </w:rPr>
      </w:pPr>
      <w:proofErr w:type="gramStart"/>
      <w:r w:rsidRPr="0064133A">
        <w:rPr>
          <w:rFonts w:ascii="Times New Roman" w:eastAsia="Times New Roman" w:hAnsi="Times New Roman" w:cs="Times New Roman"/>
          <w:b/>
          <w:sz w:val="28"/>
          <w:szCs w:val="28"/>
        </w:rPr>
        <w:t>личная заинтересованность</w:t>
      </w:r>
      <w:r w:rsidRPr="0064133A">
        <w:rPr>
          <w:rFonts w:ascii="Times New Roman" w:eastAsia="Times New Roman" w:hAnsi="Times New Roman" w:cs="Times New Roman"/>
          <w:sz w:val="28"/>
          <w:szCs w:val="28"/>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w:t>
      </w:r>
      <w:proofErr w:type="gramEnd"/>
      <w:r w:rsidRPr="0064133A">
        <w:rPr>
          <w:rFonts w:ascii="Times New Roman" w:eastAsia="Times New Roman" w:hAnsi="Times New Roman" w:cs="Times New Roman"/>
          <w:sz w:val="28"/>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0A78B8" w:rsidRPr="0064133A" w:rsidRDefault="000A78B8" w:rsidP="0064133A">
      <w:pPr>
        <w:keepNext/>
        <w:keepLines/>
        <w:tabs>
          <w:tab w:val="left" w:pos="0"/>
          <w:tab w:val="left" w:pos="993"/>
        </w:tabs>
        <w:spacing w:after="0" w:line="240" w:lineRule="auto"/>
        <w:ind w:firstLine="709"/>
        <w:jc w:val="both"/>
        <w:rPr>
          <w:rFonts w:ascii="Times New Roman" w:eastAsia="Times New Roman" w:hAnsi="Times New Roman" w:cs="Times New Roman"/>
          <w:b/>
          <w:sz w:val="28"/>
          <w:szCs w:val="28"/>
        </w:rPr>
      </w:pPr>
    </w:p>
    <w:p w:rsidR="00F77DBF" w:rsidRPr="000A3FE3" w:rsidRDefault="00F77DBF" w:rsidP="000A3FE3">
      <w:pPr>
        <w:pStyle w:val="af7"/>
        <w:keepNext/>
        <w:keepLines/>
        <w:numPr>
          <w:ilvl w:val="0"/>
          <w:numId w:val="10"/>
        </w:numPr>
        <w:tabs>
          <w:tab w:val="left" w:pos="0"/>
          <w:tab w:val="left" w:pos="993"/>
        </w:tabs>
        <w:jc w:val="center"/>
        <w:rPr>
          <w:rFonts w:ascii="Times New Roman" w:eastAsia="Times New Roman" w:hAnsi="Times New Roman"/>
          <w:sz w:val="28"/>
          <w:szCs w:val="28"/>
        </w:rPr>
      </w:pPr>
      <w:r w:rsidRPr="0064133A">
        <w:rPr>
          <w:rFonts w:ascii="Times New Roman" w:eastAsia="Times New Roman" w:hAnsi="Times New Roman"/>
          <w:sz w:val="28"/>
          <w:szCs w:val="28"/>
        </w:rPr>
        <w:t>Область применения настоящего Положения</w:t>
      </w:r>
      <w:r w:rsidR="000A3FE3">
        <w:rPr>
          <w:rFonts w:ascii="Times New Roman" w:eastAsia="Times New Roman" w:hAnsi="Times New Roman"/>
          <w:sz w:val="28"/>
          <w:szCs w:val="28"/>
        </w:rPr>
        <w:t xml:space="preserve"> </w:t>
      </w:r>
      <w:r w:rsidRPr="000A3FE3">
        <w:rPr>
          <w:rFonts w:ascii="Times New Roman" w:eastAsia="Times New Roman" w:hAnsi="Times New Roman"/>
          <w:sz w:val="28"/>
          <w:szCs w:val="28"/>
        </w:rPr>
        <w:t>и круг лиц, на которых распространяется его действие</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p>
    <w:p w:rsidR="00F77DBF" w:rsidRPr="000A3FE3" w:rsidRDefault="00F77DBF" w:rsidP="000A3FE3">
      <w:pPr>
        <w:pStyle w:val="af7"/>
        <w:keepNext/>
        <w:keepLines/>
        <w:numPr>
          <w:ilvl w:val="1"/>
          <w:numId w:val="10"/>
        </w:numPr>
        <w:tabs>
          <w:tab w:val="left" w:pos="0"/>
          <w:tab w:val="left" w:pos="993"/>
        </w:tabs>
        <w:ind w:left="0" w:firstLine="709"/>
        <w:rPr>
          <w:rFonts w:ascii="Times New Roman" w:eastAsia="Times New Roman" w:hAnsi="Times New Roman"/>
          <w:sz w:val="28"/>
          <w:szCs w:val="28"/>
        </w:rPr>
      </w:pPr>
      <w:r w:rsidRPr="000A3FE3">
        <w:rPr>
          <w:rFonts w:ascii="Times New Roman" w:eastAsia="Times New Roman" w:hAnsi="Times New Roman"/>
          <w:sz w:val="28"/>
          <w:szCs w:val="28"/>
        </w:rPr>
        <w:t xml:space="preserve">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F77DBF" w:rsidRPr="000A3FE3" w:rsidRDefault="00F77DBF" w:rsidP="000A3FE3">
      <w:pPr>
        <w:pStyle w:val="af7"/>
        <w:keepNext/>
        <w:keepLines/>
        <w:numPr>
          <w:ilvl w:val="1"/>
          <w:numId w:val="10"/>
        </w:numPr>
        <w:tabs>
          <w:tab w:val="left" w:pos="0"/>
          <w:tab w:val="left" w:pos="993"/>
        </w:tabs>
        <w:ind w:left="0" w:firstLine="709"/>
        <w:rPr>
          <w:rFonts w:ascii="Times New Roman" w:eastAsia="Times New Roman" w:hAnsi="Times New Roman"/>
          <w:sz w:val="28"/>
          <w:szCs w:val="28"/>
        </w:rPr>
      </w:pPr>
      <w:r w:rsidRPr="000A3FE3">
        <w:rPr>
          <w:rFonts w:ascii="Times New Roman" w:eastAsia="Times New Roman" w:hAnsi="Times New Roman"/>
          <w:sz w:val="28"/>
          <w:szCs w:val="28"/>
        </w:rPr>
        <w:t>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0A3FE3" w:rsidRPr="0064133A" w:rsidRDefault="000A3FE3" w:rsidP="0064133A">
      <w:pPr>
        <w:keepNext/>
        <w:keepLines/>
        <w:tabs>
          <w:tab w:val="left" w:pos="0"/>
          <w:tab w:val="left" w:pos="993"/>
        </w:tabs>
        <w:spacing w:after="0" w:line="240" w:lineRule="auto"/>
        <w:ind w:firstLine="709"/>
        <w:jc w:val="both"/>
        <w:rPr>
          <w:rFonts w:ascii="Times New Roman" w:eastAsia="Times New Roman" w:hAnsi="Times New Roman" w:cs="Times New Roman"/>
          <w:b/>
          <w:sz w:val="28"/>
          <w:szCs w:val="28"/>
        </w:rPr>
      </w:pPr>
    </w:p>
    <w:p w:rsidR="00F77DBF" w:rsidRPr="0064133A" w:rsidRDefault="00F77DBF" w:rsidP="000A3FE3">
      <w:pPr>
        <w:pStyle w:val="af7"/>
        <w:keepNext/>
        <w:keepLines/>
        <w:numPr>
          <w:ilvl w:val="0"/>
          <w:numId w:val="10"/>
        </w:numPr>
        <w:tabs>
          <w:tab w:val="left" w:pos="0"/>
          <w:tab w:val="left" w:pos="993"/>
        </w:tabs>
        <w:jc w:val="center"/>
        <w:rPr>
          <w:rFonts w:ascii="Times New Roman" w:eastAsia="Times New Roman" w:hAnsi="Times New Roman"/>
          <w:sz w:val="28"/>
          <w:szCs w:val="28"/>
        </w:rPr>
      </w:pPr>
      <w:r w:rsidRPr="0064133A">
        <w:rPr>
          <w:rFonts w:ascii="Times New Roman" w:eastAsia="Times New Roman" w:hAnsi="Times New Roman"/>
          <w:sz w:val="28"/>
          <w:szCs w:val="28"/>
        </w:rPr>
        <w:t>Основные принципы антикоррупционной политики Учреждения</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b/>
          <w:sz w:val="28"/>
          <w:szCs w:val="28"/>
        </w:rPr>
      </w:pPr>
    </w:p>
    <w:p w:rsidR="00F77DBF" w:rsidRPr="000A3FE3" w:rsidRDefault="00F77DBF" w:rsidP="000A3FE3">
      <w:pPr>
        <w:pStyle w:val="af7"/>
        <w:keepNext/>
        <w:keepLines/>
        <w:numPr>
          <w:ilvl w:val="1"/>
          <w:numId w:val="10"/>
        </w:numPr>
        <w:tabs>
          <w:tab w:val="left" w:pos="0"/>
          <w:tab w:val="left" w:pos="993"/>
        </w:tabs>
        <w:ind w:left="0" w:firstLine="709"/>
        <w:rPr>
          <w:rFonts w:ascii="Times New Roman" w:eastAsia="Times New Roman" w:hAnsi="Times New Roman"/>
          <w:sz w:val="28"/>
          <w:szCs w:val="28"/>
        </w:rPr>
      </w:pPr>
      <w:proofErr w:type="spellStart"/>
      <w:r w:rsidRPr="000A3FE3">
        <w:rPr>
          <w:rFonts w:ascii="Times New Roman" w:eastAsia="Times New Roman" w:hAnsi="Times New Roman"/>
          <w:sz w:val="28"/>
          <w:szCs w:val="28"/>
        </w:rPr>
        <w:t>Антикоррупционная</w:t>
      </w:r>
      <w:proofErr w:type="spellEnd"/>
      <w:r w:rsidRPr="000A3FE3">
        <w:rPr>
          <w:rFonts w:ascii="Times New Roman" w:eastAsia="Times New Roman" w:hAnsi="Times New Roman"/>
          <w:sz w:val="28"/>
          <w:szCs w:val="28"/>
        </w:rPr>
        <w:t xml:space="preserve"> политика Учреждения основывается на следующих основных принципах:</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lastRenderedPageBreak/>
        <w:t>1) принцип соответствия антикоррупционной политики Учреждения законодательству Российской Федерации и общепринятым нормам права.</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2) принцип личного примера руководства.</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3) принцип вовлеченности работников.</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4) принцип соразмерности антикоррупционных процедур коррупционным рискам.</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5) принцип эффективности антикоррупционных процедур.</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6) принцип ответственности и неотвратимости наказания.</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7) принцип открытости хозяйственной и иной деятельности.</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Информирование контрагентов, партнеров и общественности о принятых в Учреждении антикоррупционных стандартах и процедурах;</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8) принцип постоянного контроля и регулярного мониторинга.</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64133A">
        <w:rPr>
          <w:rFonts w:ascii="Times New Roman" w:eastAsia="Times New Roman" w:hAnsi="Times New Roman" w:cs="Times New Roman"/>
          <w:sz w:val="28"/>
          <w:szCs w:val="28"/>
        </w:rPr>
        <w:t>контроля за</w:t>
      </w:r>
      <w:proofErr w:type="gramEnd"/>
      <w:r w:rsidRPr="0064133A">
        <w:rPr>
          <w:rFonts w:ascii="Times New Roman" w:eastAsia="Times New Roman" w:hAnsi="Times New Roman" w:cs="Times New Roman"/>
          <w:sz w:val="28"/>
          <w:szCs w:val="28"/>
        </w:rPr>
        <w:t xml:space="preserve"> их исполнением.</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p>
    <w:p w:rsidR="00F77DBF" w:rsidRPr="000A3FE3" w:rsidRDefault="00F77DBF" w:rsidP="000A3FE3">
      <w:pPr>
        <w:pStyle w:val="af7"/>
        <w:keepNext/>
        <w:keepLines/>
        <w:numPr>
          <w:ilvl w:val="0"/>
          <w:numId w:val="10"/>
        </w:numPr>
        <w:tabs>
          <w:tab w:val="left" w:pos="0"/>
          <w:tab w:val="left" w:pos="993"/>
        </w:tabs>
        <w:jc w:val="center"/>
        <w:rPr>
          <w:rFonts w:ascii="Times New Roman" w:eastAsia="Times New Roman" w:hAnsi="Times New Roman"/>
          <w:sz w:val="28"/>
          <w:szCs w:val="28"/>
        </w:rPr>
      </w:pPr>
      <w:r w:rsidRPr="0064133A">
        <w:rPr>
          <w:rFonts w:ascii="Times New Roman" w:eastAsia="Times New Roman" w:hAnsi="Times New Roman"/>
          <w:sz w:val="28"/>
          <w:szCs w:val="28"/>
        </w:rPr>
        <w:t>Должностные лица Учреждения, ответственные</w:t>
      </w:r>
      <w:r w:rsidR="000A3FE3">
        <w:rPr>
          <w:rFonts w:ascii="Times New Roman" w:eastAsia="Times New Roman" w:hAnsi="Times New Roman"/>
          <w:sz w:val="28"/>
          <w:szCs w:val="28"/>
        </w:rPr>
        <w:t xml:space="preserve"> </w:t>
      </w:r>
      <w:r w:rsidRPr="000A3FE3">
        <w:rPr>
          <w:rFonts w:ascii="Times New Roman" w:eastAsia="Times New Roman" w:hAnsi="Times New Roman"/>
          <w:sz w:val="28"/>
          <w:szCs w:val="28"/>
        </w:rPr>
        <w:t>за реализацию антикоррупционной политики Учреждения</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p>
    <w:p w:rsidR="000A3FE3" w:rsidRDefault="00F77DBF" w:rsidP="000A3FE3">
      <w:pPr>
        <w:pStyle w:val="af7"/>
        <w:numPr>
          <w:ilvl w:val="1"/>
          <w:numId w:val="10"/>
        </w:numPr>
        <w:tabs>
          <w:tab w:val="left" w:pos="0"/>
        </w:tabs>
        <w:ind w:left="0" w:firstLine="709"/>
        <w:rPr>
          <w:rFonts w:ascii="Times New Roman" w:eastAsia="Times New Roman" w:hAnsi="Times New Roman"/>
          <w:sz w:val="28"/>
          <w:szCs w:val="28"/>
        </w:rPr>
      </w:pPr>
      <w:r w:rsidRPr="000A3FE3">
        <w:rPr>
          <w:rFonts w:ascii="Times New Roman" w:eastAsia="Times New Roman" w:hAnsi="Times New Roman"/>
          <w:sz w:val="28"/>
          <w:szCs w:val="28"/>
        </w:rPr>
        <w:t>Руководитель Учреждения является ответственным за организацию всех мероприятий, направленных на предупреждение коррупции в Учреждении.</w:t>
      </w:r>
    </w:p>
    <w:p w:rsidR="000A3FE3" w:rsidRDefault="00F77DBF" w:rsidP="000A3FE3">
      <w:pPr>
        <w:pStyle w:val="af7"/>
        <w:numPr>
          <w:ilvl w:val="1"/>
          <w:numId w:val="10"/>
        </w:numPr>
        <w:tabs>
          <w:tab w:val="left" w:pos="0"/>
        </w:tabs>
        <w:ind w:left="0" w:firstLine="709"/>
        <w:rPr>
          <w:rFonts w:ascii="Times New Roman" w:eastAsia="Times New Roman" w:hAnsi="Times New Roman"/>
          <w:sz w:val="28"/>
          <w:szCs w:val="28"/>
        </w:rPr>
      </w:pPr>
      <w:r w:rsidRPr="0064133A">
        <w:rPr>
          <w:rFonts w:ascii="Times New Roman" w:eastAsia="Times New Roman" w:hAnsi="Times New Roman"/>
          <w:sz w:val="28"/>
          <w:szCs w:val="28"/>
        </w:rPr>
        <w:lastRenderedPageBreak/>
        <w:t>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F77DBF" w:rsidRPr="0064133A" w:rsidRDefault="00F77DBF" w:rsidP="000A3FE3">
      <w:pPr>
        <w:pStyle w:val="af7"/>
        <w:numPr>
          <w:ilvl w:val="1"/>
          <w:numId w:val="10"/>
        </w:numPr>
        <w:tabs>
          <w:tab w:val="left" w:pos="0"/>
        </w:tabs>
        <w:ind w:left="0" w:firstLine="709"/>
        <w:rPr>
          <w:rFonts w:ascii="Times New Roman" w:eastAsia="Times New Roman" w:hAnsi="Times New Roman"/>
          <w:sz w:val="28"/>
          <w:szCs w:val="28"/>
        </w:rPr>
      </w:pPr>
      <w:proofErr w:type="gramStart"/>
      <w:r w:rsidRPr="0064133A">
        <w:rPr>
          <w:rFonts w:ascii="Times New Roman" w:eastAsia="Times New Roman" w:hAnsi="Times New Roman"/>
          <w:sz w:val="28"/>
          <w:szCs w:val="28"/>
        </w:rPr>
        <w:t>Основные обязанности должностного лица (должностных лиц), ответственного (ответственных) за реализацию антикоррупционной политики Учреждения:</w:t>
      </w:r>
      <w:proofErr w:type="gramEnd"/>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подготовка рекомендаций для принятия решений по вопросам предупреждения коррупции в Учреждении;</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подготовка предложений, направленных на устранение причин и условий, порождающих риск возникновения коррупции в Учреждении;</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проведение контрольных мероприятий, направленных на выявление коррупционных правонарушений, совершенных работниками Учреждения;</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организация проведения оценки коррупционных рисков;</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организация работы по рассмотрению сообщений о конфликте интересов;</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оперативно-разыскные мероприятия;</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индивидуальное консультирование работников Учреждения;</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участие в организации антикоррупционной пропаганды;</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F77DBF" w:rsidRPr="0064133A" w:rsidRDefault="00F77DBF" w:rsidP="0064133A">
      <w:pPr>
        <w:tabs>
          <w:tab w:val="left" w:pos="0"/>
        </w:tabs>
        <w:spacing w:after="0" w:line="240" w:lineRule="auto"/>
        <w:jc w:val="center"/>
        <w:rPr>
          <w:rFonts w:ascii="Times New Roman" w:eastAsia="Times New Roman" w:hAnsi="Times New Roman" w:cs="Times New Roman"/>
          <w:sz w:val="28"/>
          <w:szCs w:val="28"/>
        </w:rPr>
      </w:pPr>
    </w:p>
    <w:p w:rsidR="00F77DBF" w:rsidRPr="000A3FE3" w:rsidRDefault="00F77DBF" w:rsidP="000A3FE3">
      <w:pPr>
        <w:pStyle w:val="af7"/>
        <w:keepNext/>
        <w:keepLines/>
        <w:numPr>
          <w:ilvl w:val="0"/>
          <w:numId w:val="10"/>
        </w:numPr>
        <w:tabs>
          <w:tab w:val="left" w:pos="0"/>
          <w:tab w:val="left" w:pos="993"/>
        </w:tabs>
        <w:ind w:firstLine="0"/>
        <w:jc w:val="center"/>
        <w:rPr>
          <w:rFonts w:ascii="Times New Roman" w:eastAsia="Times New Roman" w:hAnsi="Times New Roman"/>
          <w:sz w:val="28"/>
          <w:szCs w:val="28"/>
        </w:rPr>
      </w:pPr>
      <w:r w:rsidRPr="0064133A">
        <w:rPr>
          <w:rFonts w:ascii="Times New Roman" w:eastAsia="Times New Roman" w:hAnsi="Times New Roman"/>
          <w:sz w:val="28"/>
          <w:szCs w:val="28"/>
        </w:rPr>
        <w:t>Обязанности руководителя Учреждения</w:t>
      </w:r>
      <w:r w:rsidR="000A3FE3">
        <w:rPr>
          <w:rFonts w:ascii="Times New Roman" w:eastAsia="Times New Roman" w:hAnsi="Times New Roman"/>
          <w:sz w:val="28"/>
          <w:szCs w:val="28"/>
        </w:rPr>
        <w:t xml:space="preserve"> </w:t>
      </w:r>
      <w:r w:rsidRPr="000A3FE3">
        <w:rPr>
          <w:rFonts w:ascii="Times New Roman" w:eastAsia="Times New Roman" w:hAnsi="Times New Roman"/>
          <w:sz w:val="28"/>
          <w:szCs w:val="28"/>
        </w:rPr>
        <w:t>и работников Учреждения, по предупреждению коррупции</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b/>
          <w:sz w:val="28"/>
          <w:szCs w:val="28"/>
        </w:rPr>
      </w:pPr>
    </w:p>
    <w:p w:rsidR="000A3FE3" w:rsidRDefault="00F77DBF" w:rsidP="000A3FE3">
      <w:pPr>
        <w:pStyle w:val="af7"/>
        <w:numPr>
          <w:ilvl w:val="1"/>
          <w:numId w:val="10"/>
        </w:numPr>
        <w:tabs>
          <w:tab w:val="left" w:pos="0"/>
        </w:tabs>
        <w:ind w:left="0" w:firstLine="709"/>
        <w:rPr>
          <w:rFonts w:ascii="Times New Roman" w:eastAsia="Times New Roman" w:hAnsi="Times New Roman"/>
          <w:sz w:val="28"/>
          <w:szCs w:val="28"/>
        </w:rPr>
      </w:pPr>
      <w:r w:rsidRPr="000A3FE3">
        <w:rPr>
          <w:rFonts w:ascii="Times New Roman" w:eastAsia="Times New Roman" w:hAnsi="Times New Roman"/>
          <w:sz w:val="28"/>
          <w:szCs w:val="28"/>
        </w:rPr>
        <w:t>Работники Учреждения знакомятся с настоящим Положением под роспись.</w:t>
      </w:r>
    </w:p>
    <w:p w:rsidR="000A3FE3" w:rsidRDefault="00F77DBF" w:rsidP="000A3FE3">
      <w:pPr>
        <w:pStyle w:val="af7"/>
        <w:numPr>
          <w:ilvl w:val="1"/>
          <w:numId w:val="10"/>
        </w:numPr>
        <w:tabs>
          <w:tab w:val="left" w:pos="0"/>
        </w:tabs>
        <w:ind w:left="0" w:firstLine="709"/>
        <w:rPr>
          <w:rFonts w:ascii="Times New Roman" w:eastAsia="Times New Roman" w:hAnsi="Times New Roman"/>
          <w:sz w:val="28"/>
          <w:szCs w:val="28"/>
        </w:rPr>
      </w:pPr>
      <w:r w:rsidRPr="0064133A">
        <w:rPr>
          <w:rFonts w:ascii="Times New Roman" w:eastAsia="Times New Roman" w:hAnsi="Times New Roman"/>
          <w:sz w:val="28"/>
          <w:szCs w:val="28"/>
        </w:rPr>
        <w:lastRenderedPageBreak/>
        <w:t>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F77DBF" w:rsidRPr="0064133A" w:rsidRDefault="00F77DBF" w:rsidP="000A3FE3">
      <w:pPr>
        <w:pStyle w:val="af7"/>
        <w:numPr>
          <w:ilvl w:val="1"/>
          <w:numId w:val="10"/>
        </w:numPr>
        <w:tabs>
          <w:tab w:val="left" w:pos="0"/>
        </w:tabs>
        <w:ind w:left="0" w:firstLine="709"/>
        <w:rPr>
          <w:rFonts w:ascii="Times New Roman" w:eastAsia="Times New Roman" w:hAnsi="Times New Roman"/>
          <w:sz w:val="28"/>
          <w:szCs w:val="28"/>
        </w:rPr>
      </w:pPr>
      <w:r w:rsidRPr="0064133A">
        <w:rPr>
          <w:rFonts w:ascii="Times New Roman" w:eastAsia="Times New Roman" w:hAnsi="Times New Roman"/>
          <w:sz w:val="28"/>
          <w:szCs w:val="28"/>
        </w:rPr>
        <w:t>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руководствоваться требованиями настоящего Положения и неукоснительно соблюдать принципы антикоррупционной политики Учреждения;</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воздерживаться от совершения и (или) участия в совершении коррупционных правонарушений, в том числе в интересах или от имени Учреждения;</w:t>
      </w:r>
    </w:p>
    <w:p w:rsidR="000A3FE3" w:rsidRDefault="00F77DBF" w:rsidP="000A3FE3">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F77DBF" w:rsidRPr="000A3FE3" w:rsidRDefault="00F77DBF" w:rsidP="000A3FE3">
      <w:pPr>
        <w:pStyle w:val="af7"/>
        <w:numPr>
          <w:ilvl w:val="1"/>
          <w:numId w:val="10"/>
        </w:numPr>
        <w:tabs>
          <w:tab w:val="left" w:pos="0"/>
        </w:tabs>
        <w:ind w:left="0" w:firstLine="709"/>
        <w:rPr>
          <w:rFonts w:ascii="Times New Roman" w:eastAsia="Times New Roman" w:hAnsi="Times New Roman"/>
          <w:sz w:val="28"/>
          <w:szCs w:val="28"/>
        </w:rPr>
      </w:pPr>
      <w:r w:rsidRPr="000A3FE3">
        <w:rPr>
          <w:rFonts w:ascii="Times New Roman" w:eastAsia="Times New Roman" w:hAnsi="Times New Roman"/>
          <w:sz w:val="28"/>
          <w:szCs w:val="28"/>
        </w:rPr>
        <w:t>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F77DBF"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p>
    <w:p w:rsidR="000A3FE3" w:rsidRPr="0064133A" w:rsidRDefault="000A3FE3" w:rsidP="0064133A">
      <w:pPr>
        <w:tabs>
          <w:tab w:val="left" w:pos="0"/>
        </w:tabs>
        <w:spacing w:after="0" w:line="240" w:lineRule="auto"/>
        <w:ind w:firstLine="709"/>
        <w:jc w:val="both"/>
        <w:rPr>
          <w:rFonts w:ascii="Times New Roman" w:eastAsia="Times New Roman" w:hAnsi="Times New Roman" w:cs="Times New Roman"/>
          <w:sz w:val="28"/>
          <w:szCs w:val="28"/>
        </w:rPr>
      </w:pPr>
    </w:p>
    <w:p w:rsidR="00F77DBF" w:rsidRPr="000A3FE3" w:rsidRDefault="00F77DBF" w:rsidP="009212C9">
      <w:pPr>
        <w:pStyle w:val="af7"/>
        <w:numPr>
          <w:ilvl w:val="0"/>
          <w:numId w:val="10"/>
        </w:numPr>
        <w:tabs>
          <w:tab w:val="left" w:pos="0"/>
        </w:tabs>
        <w:jc w:val="center"/>
        <w:rPr>
          <w:rFonts w:ascii="Times New Roman" w:eastAsia="Times New Roman" w:hAnsi="Times New Roman"/>
          <w:sz w:val="28"/>
          <w:szCs w:val="28"/>
        </w:rPr>
      </w:pPr>
      <w:r w:rsidRPr="0064133A">
        <w:rPr>
          <w:rFonts w:ascii="Times New Roman" w:eastAsia="Times New Roman" w:hAnsi="Times New Roman"/>
          <w:sz w:val="28"/>
          <w:szCs w:val="28"/>
        </w:rPr>
        <w:t>Перечень мероприятий</w:t>
      </w:r>
      <w:r w:rsidR="000A3FE3">
        <w:rPr>
          <w:rFonts w:ascii="Times New Roman" w:eastAsia="Times New Roman" w:hAnsi="Times New Roman"/>
          <w:sz w:val="28"/>
          <w:szCs w:val="28"/>
        </w:rPr>
        <w:t xml:space="preserve"> </w:t>
      </w:r>
      <w:r w:rsidRPr="000A3FE3">
        <w:rPr>
          <w:rFonts w:ascii="Times New Roman" w:eastAsia="Times New Roman" w:hAnsi="Times New Roman"/>
          <w:sz w:val="28"/>
          <w:szCs w:val="28"/>
        </w:rPr>
        <w:t>по предупреждению коррупции, реализуемых Учреждением</w:t>
      </w:r>
      <w:r w:rsidRPr="0064133A">
        <w:rPr>
          <w:vertAlign w:val="superscript"/>
        </w:rPr>
        <w:footnoteReference w:id="3"/>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b/>
          <w:sz w:val="28"/>
          <w:szCs w:val="28"/>
        </w:rPr>
      </w:pPr>
    </w:p>
    <w:tbl>
      <w:tblPr>
        <w:tblStyle w:val="9"/>
        <w:tblW w:w="9606" w:type="dxa"/>
        <w:tblLook w:val="04A0"/>
      </w:tblPr>
      <w:tblGrid>
        <w:gridCol w:w="2676"/>
        <w:gridCol w:w="6930"/>
      </w:tblGrid>
      <w:tr w:rsidR="00F77DBF" w:rsidRPr="0064133A" w:rsidTr="000A3FE3">
        <w:tc>
          <w:tcPr>
            <w:tcW w:w="2676" w:type="dxa"/>
            <w:tcBorders>
              <w:top w:val="single" w:sz="4" w:space="0" w:color="000000"/>
              <w:left w:val="single" w:sz="4" w:space="0" w:color="000000"/>
              <w:bottom w:val="single" w:sz="4" w:space="0" w:color="000000"/>
              <w:right w:val="single" w:sz="4" w:space="0" w:color="000000"/>
            </w:tcBorders>
            <w:vAlign w:val="center"/>
            <w:hideMark/>
          </w:tcPr>
          <w:p w:rsidR="00F77DBF" w:rsidRPr="000A3FE3" w:rsidRDefault="00F77DBF" w:rsidP="000A3FE3">
            <w:pPr>
              <w:tabs>
                <w:tab w:val="left" w:pos="0"/>
              </w:tabs>
              <w:rPr>
                <w:rFonts w:ascii="Times New Roman" w:hAnsi="Times New Roman" w:cs="Times New Roman"/>
                <w:sz w:val="24"/>
                <w:szCs w:val="24"/>
              </w:rPr>
            </w:pPr>
            <w:r w:rsidRPr="000A3FE3">
              <w:rPr>
                <w:rFonts w:ascii="Times New Roman" w:eastAsia="Calibri" w:hAnsi="Times New Roman" w:cs="Times New Roman"/>
                <w:sz w:val="24"/>
                <w:szCs w:val="24"/>
              </w:rPr>
              <w:t>Направление</w:t>
            </w:r>
          </w:p>
        </w:tc>
        <w:tc>
          <w:tcPr>
            <w:tcW w:w="6930" w:type="dxa"/>
            <w:tcBorders>
              <w:top w:val="single" w:sz="4" w:space="0" w:color="000000"/>
              <w:left w:val="single" w:sz="4" w:space="0" w:color="000000"/>
              <w:bottom w:val="single" w:sz="4" w:space="0" w:color="000000"/>
              <w:right w:val="single" w:sz="4" w:space="0" w:color="000000"/>
            </w:tcBorders>
            <w:vAlign w:val="center"/>
            <w:hideMark/>
          </w:tcPr>
          <w:p w:rsidR="00F77DBF" w:rsidRPr="000A3FE3" w:rsidRDefault="00F77DBF" w:rsidP="000A3FE3">
            <w:pPr>
              <w:tabs>
                <w:tab w:val="left" w:pos="0"/>
              </w:tabs>
              <w:ind w:firstLine="709"/>
              <w:rPr>
                <w:rFonts w:ascii="Times New Roman" w:eastAsia="Calibri" w:hAnsi="Times New Roman" w:cs="Times New Roman"/>
                <w:sz w:val="24"/>
                <w:szCs w:val="24"/>
              </w:rPr>
            </w:pPr>
            <w:r w:rsidRPr="000A3FE3">
              <w:rPr>
                <w:rFonts w:ascii="Times New Roman" w:eastAsia="Calibri" w:hAnsi="Times New Roman" w:cs="Times New Roman"/>
                <w:sz w:val="24"/>
                <w:szCs w:val="24"/>
              </w:rPr>
              <w:t>Мероприятие</w:t>
            </w:r>
          </w:p>
        </w:tc>
      </w:tr>
      <w:tr w:rsidR="00F77DBF" w:rsidRPr="0064133A" w:rsidTr="000A3FE3">
        <w:trPr>
          <w:trHeight w:val="277"/>
        </w:trPr>
        <w:tc>
          <w:tcPr>
            <w:tcW w:w="2676" w:type="dxa"/>
            <w:vMerge w:val="restart"/>
            <w:tcBorders>
              <w:top w:val="single" w:sz="4" w:space="0" w:color="000000"/>
              <w:left w:val="single" w:sz="4" w:space="0" w:color="000000"/>
              <w:bottom w:val="single" w:sz="4" w:space="0" w:color="000000"/>
              <w:right w:val="single" w:sz="4" w:space="0" w:color="000000"/>
            </w:tcBorders>
            <w:vAlign w:val="center"/>
            <w:hideMark/>
          </w:tcPr>
          <w:p w:rsidR="00F77DBF" w:rsidRPr="000A3FE3" w:rsidRDefault="00F77DBF" w:rsidP="000A3FE3">
            <w:pPr>
              <w:tabs>
                <w:tab w:val="left" w:pos="0"/>
              </w:tabs>
              <w:jc w:val="left"/>
              <w:rPr>
                <w:rFonts w:ascii="Times New Roman" w:eastAsia="Calibri" w:hAnsi="Times New Roman" w:cs="Times New Roman"/>
                <w:b/>
                <w:sz w:val="24"/>
                <w:szCs w:val="24"/>
              </w:rPr>
            </w:pPr>
            <w:r w:rsidRPr="000A3FE3">
              <w:rPr>
                <w:rFonts w:ascii="Times New Roman" w:eastAsia="Calibri" w:hAnsi="Times New Roman" w:cs="Times New Roman"/>
                <w:sz w:val="24"/>
                <w:szCs w:val="24"/>
              </w:rPr>
              <w:t>Нормативное обеспечение, закрепление стандартов поведения и декларация намерений</w:t>
            </w:r>
          </w:p>
        </w:tc>
        <w:tc>
          <w:tcPr>
            <w:tcW w:w="6930" w:type="dxa"/>
            <w:tcBorders>
              <w:top w:val="single" w:sz="4" w:space="0" w:color="000000"/>
              <w:left w:val="single" w:sz="4" w:space="0" w:color="000000"/>
              <w:bottom w:val="single" w:sz="4" w:space="0" w:color="auto"/>
              <w:right w:val="single" w:sz="4" w:space="0" w:color="000000"/>
            </w:tcBorders>
            <w:vAlign w:val="center"/>
            <w:hideMark/>
          </w:tcPr>
          <w:p w:rsidR="00F77DBF" w:rsidRPr="000A3FE3" w:rsidRDefault="00F77DBF" w:rsidP="000A3FE3">
            <w:pPr>
              <w:tabs>
                <w:tab w:val="left" w:pos="0"/>
              </w:tabs>
              <w:jc w:val="left"/>
              <w:rPr>
                <w:rFonts w:ascii="Times New Roman" w:eastAsia="Calibri" w:hAnsi="Times New Roman" w:cs="Times New Roman"/>
                <w:b/>
                <w:sz w:val="24"/>
                <w:szCs w:val="24"/>
              </w:rPr>
            </w:pPr>
            <w:r w:rsidRPr="000A3FE3">
              <w:rPr>
                <w:rFonts w:ascii="Times New Roman" w:eastAsia="Calibri" w:hAnsi="Times New Roman" w:cs="Times New Roman"/>
                <w:sz w:val="24"/>
                <w:szCs w:val="24"/>
              </w:rPr>
              <w:t>Разработка и принятие Кодекса этики и служебного поведения работников Учреждения</w:t>
            </w:r>
          </w:p>
        </w:tc>
      </w:tr>
      <w:tr w:rsidR="00F77DBF" w:rsidRPr="0064133A" w:rsidTr="000A3FE3">
        <w:trPr>
          <w:trHeight w:val="288"/>
        </w:trPr>
        <w:tc>
          <w:tcPr>
            <w:tcW w:w="2676" w:type="dxa"/>
            <w:vMerge/>
            <w:tcBorders>
              <w:top w:val="single" w:sz="4" w:space="0" w:color="000000"/>
              <w:left w:val="single" w:sz="4" w:space="0" w:color="000000"/>
              <w:bottom w:val="single" w:sz="4" w:space="0" w:color="000000"/>
              <w:right w:val="single" w:sz="4" w:space="0" w:color="000000"/>
            </w:tcBorders>
            <w:vAlign w:val="center"/>
            <w:hideMark/>
          </w:tcPr>
          <w:p w:rsidR="00F77DBF" w:rsidRPr="000A3FE3" w:rsidRDefault="00F77DBF" w:rsidP="000A3FE3">
            <w:pPr>
              <w:tabs>
                <w:tab w:val="left" w:pos="0"/>
              </w:tabs>
              <w:ind w:firstLine="709"/>
              <w:jc w:val="left"/>
              <w:rPr>
                <w:rFonts w:ascii="Times New Roman" w:hAnsi="Times New Roman" w:cs="Times New Roman"/>
                <w:b/>
                <w:sz w:val="24"/>
                <w:szCs w:val="24"/>
              </w:rPr>
            </w:pPr>
          </w:p>
        </w:tc>
        <w:tc>
          <w:tcPr>
            <w:tcW w:w="6930" w:type="dxa"/>
            <w:tcBorders>
              <w:top w:val="single" w:sz="4" w:space="0" w:color="auto"/>
              <w:left w:val="single" w:sz="4" w:space="0" w:color="000000"/>
              <w:bottom w:val="single" w:sz="4" w:space="0" w:color="auto"/>
              <w:right w:val="single" w:sz="4" w:space="0" w:color="000000"/>
            </w:tcBorders>
            <w:vAlign w:val="center"/>
            <w:hideMark/>
          </w:tcPr>
          <w:p w:rsidR="00F77DBF" w:rsidRPr="000A3FE3" w:rsidRDefault="00F77DBF" w:rsidP="000A3FE3">
            <w:pPr>
              <w:tabs>
                <w:tab w:val="left" w:pos="0"/>
              </w:tabs>
              <w:jc w:val="left"/>
              <w:rPr>
                <w:rFonts w:ascii="Times New Roman" w:eastAsia="Calibri" w:hAnsi="Times New Roman" w:cs="Times New Roman"/>
                <w:b/>
                <w:sz w:val="24"/>
                <w:szCs w:val="24"/>
              </w:rPr>
            </w:pPr>
            <w:r w:rsidRPr="000A3FE3">
              <w:rPr>
                <w:rFonts w:ascii="Times New Roman" w:eastAsia="Calibri" w:hAnsi="Times New Roman" w:cs="Times New Roman"/>
                <w:sz w:val="24"/>
                <w:szCs w:val="24"/>
              </w:rPr>
              <w:t>Разработка и внедрение положения о конфликте интересов</w:t>
            </w:r>
          </w:p>
        </w:tc>
      </w:tr>
      <w:tr w:rsidR="00F77DBF" w:rsidRPr="0064133A" w:rsidTr="000A3FE3">
        <w:trPr>
          <w:trHeight w:val="207"/>
        </w:trPr>
        <w:tc>
          <w:tcPr>
            <w:tcW w:w="2676" w:type="dxa"/>
            <w:vMerge/>
            <w:tcBorders>
              <w:top w:val="single" w:sz="4" w:space="0" w:color="000000"/>
              <w:left w:val="single" w:sz="4" w:space="0" w:color="000000"/>
              <w:bottom w:val="single" w:sz="4" w:space="0" w:color="000000"/>
              <w:right w:val="single" w:sz="4" w:space="0" w:color="000000"/>
            </w:tcBorders>
            <w:vAlign w:val="center"/>
            <w:hideMark/>
          </w:tcPr>
          <w:p w:rsidR="00F77DBF" w:rsidRPr="000A3FE3" w:rsidRDefault="00F77DBF" w:rsidP="000A3FE3">
            <w:pPr>
              <w:tabs>
                <w:tab w:val="left" w:pos="0"/>
              </w:tabs>
              <w:ind w:firstLine="709"/>
              <w:jc w:val="left"/>
              <w:rPr>
                <w:rFonts w:ascii="Times New Roman" w:hAnsi="Times New Roman" w:cs="Times New Roman"/>
                <w:b/>
                <w:sz w:val="24"/>
                <w:szCs w:val="24"/>
              </w:rPr>
            </w:pPr>
          </w:p>
        </w:tc>
        <w:tc>
          <w:tcPr>
            <w:tcW w:w="6930" w:type="dxa"/>
            <w:tcBorders>
              <w:top w:val="single" w:sz="4" w:space="0" w:color="auto"/>
              <w:left w:val="single" w:sz="4" w:space="0" w:color="000000"/>
              <w:bottom w:val="single" w:sz="4" w:space="0" w:color="auto"/>
              <w:right w:val="single" w:sz="4" w:space="0" w:color="000000"/>
            </w:tcBorders>
            <w:vAlign w:val="center"/>
            <w:hideMark/>
          </w:tcPr>
          <w:p w:rsidR="00F77DBF" w:rsidRPr="000A3FE3" w:rsidRDefault="00F77DBF" w:rsidP="000A3FE3">
            <w:pPr>
              <w:tabs>
                <w:tab w:val="left" w:pos="0"/>
              </w:tabs>
              <w:jc w:val="left"/>
              <w:rPr>
                <w:rFonts w:ascii="Times New Roman" w:eastAsia="Calibri" w:hAnsi="Times New Roman" w:cs="Times New Roman"/>
                <w:b/>
                <w:sz w:val="24"/>
                <w:szCs w:val="24"/>
              </w:rPr>
            </w:pPr>
            <w:r w:rsidRPr="000A3FE3">
              <w:rPr>
                <w:rFonts w:ascii="Times New Roman" w:eastAsia="Calibri" w:hAnsi="Times New Roman" w:cs="Times New Roman"/>
                <w:sz w:val="24"/>
                <w:szCs w:val="24"/>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F77DBF" w:rsidRPr="0064133A" w:rsidTr="000A3FE3">
        <w:trPr>
          <w:trHeight w:val="173"/>
        </w:trPr>
        <w:tc>
          <w:tcPr>
            <w:tcW w:w="2676" w:type="dxa"/>
            <w:vMerge/>
            <w:tcBorders>
              <w:top w:val="single" w:sz="4" w:space="0" w:color="000000"/>
              <w:left w:val="single" w:sz="4" w:space="0" w:color="000000"/>
              <w:bottom w:val="single" w:sz="4" w:space="0" w:color="000000"/>
              <w:right w:val="single" w:sz="4" w:space="0" w:color="000000"/>
            </w:tcBorders>
            <w:vAlign w:val="center"/>
            <w:hideMark/>
          </w:tcPr>
          <w:p w:rsidR="00F77DBF" w:rsidRPr="000A3FE3" w:rsidRDefault="00F77DBF" w:rsidP="000A3FE3">
            <w:pPr>
              <w:tabs>
                <w:tab w:val="left" w:pos="0"/>
              </w:tabs>
              <w:ind w:firstLine="709"/>
              <w:jc w:val="left"/>
              <w:rPr>
                <w:rFonts w:ascii="Times New Roman" w:hAnsi="Times New Roman" w:cs="Times New Roman"/>
                <w:b/>
                <w:sz w:val="24"/>
                <w:szCs w:val="24"/>
              </w:rPr>
            </w:pPr>
          </w:p>
        </w:tc>
        <w:tc>
          <w:tcPr>
            <w:tcW w:w="6930" w:type="dxa"/>
            <w:tcBorders>
              <w:top w:val="single" w:sz="4" w:space="0" w:color="auto"/>
              <w:left w:val="single" w:sz="4" w:space="0" w:color="000000"/>
              <w:bottom w:val="single" w:sz="4" w:space="0" w:color="000000"/>
              <w:right w:val="single" w:sz="4" w:space="0" w:color="000000"/>
            </w:tcBorders>
            <w:vAlign w:val="center"/>
            <w:hideMark/>
          </w:tcPr>
          <w:p w:rsidR="00F77DBF" w:rsidRPr="000A3FE3" w:rsidRDefault="00F77DBF" w:rsidP="000A3FE3">
            <w:pPr>
              <w:tabs>
                <w:tab w:val="left" w:pos="0"/>
              </w:tabs>
              <w:jc w:val="left"/>
              <w:rPr>
                <w:rFonts w:ascii="Times New Roman" w:eastAsia="Calibri" w:hAnsi="Times New Roman" w:cs="Times New Roman"/>
                <w:b/>
                <w:sz w:val="24"/>
                <w:szCs w:val="24"/>
              </w:rPr>
            </w:pPr>
            <w:r w:rsidRPr="000A3FE3">
              <w:rPr>
                <w:rFonts w:ascii="Times New Roman" w:eastAsia="Calibri" w:hAnsi="Times New Roman" w:cs="Times New Roman"/>
                <w:sz w:val="24"/>
                <w:szCs w:val="24"/>
              </w:rPr>
              <w:t xml:space="preserve">Введение в трудовые договоры работников Учреждения </w:t>
            </w:r>
            <w:r w:rsidRPr="000A3FE3">
              <w:rPr>
                <w:rFonts w:ascii="Times New Roman" w:eastAsia="Calibri" w:hAnsi="Times New Roman" w:cs="Times New Roman"/>
                <w:sz w:val="24"/>
                <w:szCs w:val="24"/>
              </w:rPr>
              <w:lastRenderedPageBreak/>
              <w:t>антикоррупционных положений, а также в должностные инструкции обязанностей работников Учреждения, связанных с предупреждением коррупции</w:t>
            </w:r>
          </w:p>
        </w:tc>
      </w:tr>
      <w:tr w:rsidR="00F77DBF" w:rsidRPr="0064133A" w:rsidTr="000A3FE3">
        <w:trPr>
          <w:trHeight w:val="208"/>
        </w:trPr>
        <w:tc>
          <w:tcPr>
            <w:tcW w:w="2676" w:type="dxa"/>
            <w:vMerge w:val="restart"/>
            <w:tcBorders>
              <w:top w:val="single" w:sz="4" w:space="0" w:color="000000"/>
              <w:left w:val="single" w:sz="4" w:space="0" w:color="000000"/>
              <w:bottom w:val="single" w:sz="4" w:space="0" w:color="auto"/>
              <w:right w:val="single" w:sz="4" w:space="0" w:color="000000"/>
            </w:tcBorders>
            <w:vAlign w:val="center"/>
            <w:hideMark/>
          </w:tcPr>
          <w:p w:rsidR="00F77DBF" w:rsidRPr="000A3FE3" w:rsidRDefault="00F77DBF" w:rsidP="000A3FE3">
            <w:pPr>
              <w:tabs>
                <w:tab w:val="left" w:pos="0"/>
              </w:tabs>
              <w:jc w:val="left"/>
              <w:rPr>
                <w:rFonts w:ascii="Times New Roman" w:eastAsia="Calibri" w:hAnsi="Times New Roman" w:cs="Times New Roman"/>
                <w:b/>
                <w:sz w:val="24"/>
                <w:szCs w:val="24"/>
              </w:rPr>
            </w:pPr>
            <w:r w:rsidRPr="000A3FE3">
              <w:rPr>
                <w:rFonts w:ascii="Times New Roman" w:eastAsia="Calibri" w:hAnsi="Times New Roman" w:cs="Times New Roman"/>
                <w:sz w:val="24"/>
                <w:szCs w:val="24"/>
              </w:rPr>
              <w:lastRenderedPageBreak/>
              <w:t>Разработка и введение специальных антикоррупционных процедур</w:t>
            </w:r>
          </w:p>
        </w:tc>
        <w:tc>
          <w:tcPr>
            <w:tcW w:w="6930" w:type="dxa"/>
            <w:tcBorders>
              <w:top w:val="single" w:sz="4" w:space="0" w:color="000000"/>
              <w:left w:val="single" w:sz="4" w:space="0" w:color="000000"/>
              <w:bottom w:val="single" w:sz="4" w:space="0" w:color="auto"/>
              <w:right w:val="single" w:sz="4" w:space="0" w:color="000000"/>
            </w:tcBorders>
            <w:vAlign w:val="center"/>
            <w:hideMark/>
          </w:tcPr>
          <w:p w:rsidR="00F77DBF" w:rsidRPr="000A3FE3" w:rsidRDefault="00F77DBF" w:rsidP="000A3FE3">
            <w:pPr>
              <w:tabs>
                <w:tab w:val="left" w:pos="0"/>
              </w:tabs>
              <w:jc w:val="left"/>
              <w:rPr>
                <w:rFonts w:ascii="Times New Roman" w:eastAsia="Calibri" w:hAnsi="Times New Roman" w:cs="Times New Roman"/>
                <w:b/>
                <w:sz w:val="24"/>
                <w:szCs w:val="24"/>
              </w:rPr>
            </w:pPr>
            <w:r w:rsidRPr="000A3FE3">
              <w:rPr>
                <w:rFonts w:ascii="Times New Roman" w:eastAsia="Calibri" w:hAnsi="Times New Roman" w:cs="Times New Roman"/>
                <w:sz w:val="24"/>
                <w:szCs w:val="24"/>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F77DBF" w:rsidRPr="0064133A" w:rsidTr="000A3FE3">
        <w:trPr>
          <w:trHeight w:val="230"/>
        </w:trPr>
        <w:tc>
          <w:tcPr>
            <w:tcW w:w="2676" w:type="dxa"/>
            <w:vMerge/>
            <w:tcBorders>
              <w:top w:val="single" w:sz="4" w:space="0" w:color="000000"/>
              <w:left w:val="single" w:sz="4" w:space="0" w:color="000000"/>
              <w:bottom w:val="single" w:sz="4" w:space="0" w:color="auto"/>
              <w:right w:val="single" w:sz="4" w:space="0" w:color="000000"/>
            </w:tcBorders>
            <w:vAlign w:val="center"/>
            <w:hideMark/>
          </w:tcPr>
          <w:p w:rsidR="00F77DBF" w:rsidRPr="000A3FE3" w:rsidRDefault="00F77DBF" w:rsidP="000A3FE3">
            <w:pPr>
              <w:tabs>
                <w:tab w:val="left" w:pos="0"/>
              </w:tabs>
              <w:ind w:firstLine="709"/>
              <w:jc w:val="left"/>
              <w:rPr>
                <w:rFonts w:ascii="Times New Roman" w:hAnsi="Times New Roman" w:cs="Times New Roman"/>
                <w:b/>
                <w:sz w:val="24"/>
                <w:szCs w:val="24"/>
              </w:rPr>
            </w:pPr>
          </w:p>
        </w:tc>
        <w:tc>
          <w:tcPr>
            <w:tcW w:w="6930" w:type="dxa"/>
            <w:tcBorders>
              <w:top w:val="single" w:sz="4" w:space="0" w:color="auto"/>
              <w:left w:val="single" w:sz="4" w:space="0" w:color="000000"/>
              <w:bottom w:val="single" w:sz="4" w:space="0" w:color="auto"/>
              <w:right w:val="single" w:sz="4" w:space="0" w:color="000000"/>
            </w:tcBorders>
            <w:vAlign w:val="center"/>
            <w:hideMark/>
          </w:tcPr>
          <w:p w:rsidR="00F77DBF" w:rsidRPr="000A3FE3" w:rsidRDefault="00F77DBF" w:rsidP="000A3FE3">
            <w:pPr>
              <w:tabs>
                <w:tab w:val="left" w:pos="0"/>
              </w:tabs>
              <w:jc w:val="left"/>
              <w:rPr>
                <w:rFonts w:ascii="Times New Roman" w:eastAsia="Calibri" w:hAnsi="Times New Roman" w:cs="Times New Roman"/>
                <w:b/>
                <w:sz w:val="24"/>
                <w:szCs w:val="24"/>
              </w:rPr>
            </w:pPr>
            <w:r w:rsidRPr="000A3FE3">
              <w:rPr>
                <w:rFonts w:ascii="Times New Roman" w:eastAsia="Calibri" w:hAnsi="Times New Roman" w:cs="Times New Roman"/>
                <w:sz w:val="24"/>
                <w:szCs w:val="24"/>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77DBF" w:rsidRPr="0064133A" w:rsidTr="000A3FE3">
        <w:trPr>
          <w:trHeight w:val="195"/>
        </w:trPr>
        <w:tc>
          <w:tcPr>
            <w:tcW w:w="2676" w:type="dxa"/>
            <w:vMerge/>
            <w:tcBorders>
              <w:top w:val="single" w:sz="4" w:space="0" w:color="000000"/>
              <w:left w:val="single" w:sz="4" w:space="0" w:color="000000"/>
              <w:bottom w:val="single" w:sz="4" w:space="0" w:color="auto"/>
              <w:right w:val="single" w:sz="4" w:space="0" w:color="000000"/>
            </w:tcBorders>
            <w:vAlign w:val="center"/>
            <w:hideMark/>
          </w:tcPr>
          <w:p w:rsidR="00F77DBF" w:rsidRPr="000A3FE3" w:rsidRDefault="00F77DBF" w:rsidP="000A3FE3">
            <w:pPr>
              <w:tabs>
                <w:tab w:val="left" w:pos="0"/>
              </w:tabs>
              <w:ind w:firstLine="709"/>
              <w:jc w:val="left"/>
              <w:rPr>
                <w:rFonts w:ascii="Times New Roman" w:hAnsi="Times New Roman" w:cs="Times New Roman"/>
                <w:b/>
                <w:sz w:val="24"/>
                <w:szCs w:val="24"/>
              </w:rPr>
            </w:pPr>
          </w:p>
        </w:tc>
        <w:tc>
          <w:tcPr>
            <w:tcW w:w="6930" w:type="dxa"/>
            <w:tcBorders>
              <w:top w:val="single" w:sz="4" w:space="0" w:color="auto"/>
              <w:left w:val="single" w:sz="4" w:space="0" w:color="000000"/>
              <w:bottom w:val="single" w:sz="4" w:space="0" w:color="auto"/>
              <w:right w:val="single" w:sz="4" w:space="0" w:color="000000"/>
            </w:tcBorders>
            <w:vAlign w:val="center"/>
            <w:hideMark/>
          </w:tcPr>
          <w:p w:rsidR="00F77DBF" w:rsidRPr="000A3FE3" w:rsidRDefault="00F77DBF" w:rsidP="000A3FE3">
            <w:pPr>
              <w:tabs>
                <w:tab w:val="left" w:pos="0"/>
              </w:tabs>
              <w:jc w:val="left"/>
              <w:rPr>
                <w:rFonts w:ascii="Times New Roman" w:eastAsia="Calibri" w:hAnsi="Times New Roman" w:cs="Times New Roman"/>
                <w:b/>
                <w:sz w:val="24"/>
                <w:szCs w:val="24"/>
              </w:rPr>
            </w:pPr>
            <w:r w:rsidRPr="000A3FE3">
              <w:rPr>
                <w:rFonts w:ascii="Times New Roman" w:eastAsia="Calibri" w:hAnsi="Times New Roman" w:cs="Times New Roman"/>
                <w:sz w:val="24"/>
                <w:szCs w:val="24"/>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F77DBF" w:rsidRPr="0064133A" w:rsidTr="000A3FE3">
        <w:trPr>
          <w:trHeight w:val="115"/>
        </w:trPr>
        <w:tc>
          <w:tcPr>
            <w:tcW w:w="2676" w:type="dxa"/>
            <w:vMerge/>
            <w:tcBorders>
              <w:top w:val="single" w:sz="4" w:space="0" w:color="000000"/>
              <w:left w:val="single" w:sz="4" w:space="0" w:color="000000"/>
              <w:bottom w:val="single" w:sz="4" w:space="0" w:color="auto"/>
              <w:right w:val="single" w:sz="4" w:space="0" w:color="000000"/>
            </w:tcBorders>
            <w:vAlign w:val="center"/>
            <w:hideMark/>
          </w:tcPr>
          <w:p w:rsidR="00F77DBF" w:rsidRPr="000A3FE3" w:rsidRDefault="00F77DBF" w:rsidP="000A3FE3">
            <w:pPr>
              <w:tabs>
                <w:tab w:val="left" w:pos="0"/>
              </w:tabs>
              <w:ind w:firstLine="709"/>
              <w:jc w:val="left"/>
              <w:rPr>
                <w:rFonts w:ascii="Times New Roman" w:hAnsi="Times New Roman" w:cs="Times New Roman"/>
                <w:b/>
                <w:sz w:val="24"/>
                <w:szCs w:val="24"/>
              </w:rPr>
            </w:pPr>
          </w:p>
        </w:tc>
        <w:tc>
          <w:tcPr>
            <w:tcW w:w="6930" w:type="dxa"/>
            <w:tcBorders>
              <w:top w:val="single" w:sz="4" w:space="0" w:color="auto"/>
              <w:left w:val="single" w:sz="4" w:space="0" w:color="000000"/>
              <w:bottom w:val="single" w:sz="4" w:space="0" w:color="auto"/>
              <w:right w:val="single" w:sz="4" w:space="0" w:color="000000"/>
            </w:tcBorders>
            <w:vAlign w:val="center"/>
            <w:hideMark/>
          </w:tcPr>
          <w:p w:rsidR="00F77DBF" w:rsidRPr="000A3FE3" w:rsidRDefault="00F77DBF" w:rsidP="000A3FE3">
            <w:pPr>
              <w:tabs>
                <w:tab w:val="left" w:pos="0"/>
              </w:tabs>
              <w:jc w:val="left"/>
              <w:rPr>
                <w:rFonts w:ascii="Times New Roman" w:eastAsia="Calibri" w:hAnsi="Times New Roman" w:cs="Times New Roman"/>
                <w:b/>
                <w:sz w:val="24"/>
                <w:szCs w:val="24"/>
              </w:rPr>
            </w:pPr>
            <w:r w:rsidRPr="000A3FE3">
              <w:rPr>
                <w:rFonts w:ascii="Times New Roman" w:eastAsia="Calibri" w:hAnsi="Times New Roman" w:cs="Times New Roman"/>
                <w:sz w:val="24"/>
                <w:szCs w:val="24"/>
              </w:rPr>
              <w:t>Введение процедур защиты работников Учреждения, сообщивших о коррупционных правонарушениях в деятельности Учреждения</w:t>
            </w:r>
          </w:p>
        </w:tc>
      </w:tr>
      <w:tr w:rsidR="00F77DBF" w:rsidRPr="0064133A" w:rsidTr="000A3FE3">
        <w:trPr>
          <w:trHeight w:val="254"/>
        </w:trPr>
        <w:tc>
          <w:tcPr>
            <w:tcW w:w="2676" w:type="dxa"/>
            <w:vMerge w:val="restart"/>
            <w:tcBorders>
              <w:top w:val="single" w:sz="4" w:space="0" w:color="auto"/>
              <w:left w:val="single" w:sz="4" w:space="0" w:color="auto"/>
              <w:bottom w:val="single" w:sz="4" w:space="0" w:color="000000"/>
              <w:right w:val="single" w:sz="4" w:space="0" w:color="000000"/>
            </w:tcBorders>
            <w:vAlign w:val="center"/>
            <w:hideMark/>
          </w:tcPr>
          <w:p w:rsidR="00F77DBF" w:rsidRPr="000A3FE3" w:rsidRDefault="00F77DBF" w:rsidP="000A3FE3">
            <w:pPr>
              <w:tabs>
                <w:tab w:val="left" w:pos="0"/>
              </w:tabs>
              <w:jc w:val="left"/>
              <w:rPr>
                <w:rFonts w:ascii="Times New Roman" w:eastAsia="Calibri" w:hAnsi="Times New Roman" w:cs="Times New Roman"/>
                <w:b/>
                <w:sz w:val="24"/>
                <w:szCs w:val="24"/>
              </w:rPr>
            </w:pPr>
            <w:r w:rsidRPr="000A3FE3">
              <w:rPr>
                <w:rFonts w:ascii="Times New Roman" w:eastAsia="Calibri" w:hAnsi="Times New Roman" w:cs="Times New Roman"/>
                <w:sz w:val="24"/>
                <w:szCs w:val="24"/>
              </w:rPr>
              <w:t>Обучение и информирование работников Учреждения</w:t>
            </w:r>
          </w:p>
        </w:tc>
        <w:tc>
          <w:tcPr>
            <w:tcW w:w="6930" w:type="dxa"/>
            <w:tcBorders>
              <w:top w:val="single" w:sz="4" w:space="0" w:color="auto"/>
              <w:left w:val="single" w:sz="4" w:space="0" w:color="000000"/>
              <w:bottom w:val="single" w:sz="4" w:space="0" w:color="auto"/>
              <w:right w:val="single" w:sz="4" w:space="0" w:color="auto"/>
            </w:tcBorders>
            <w:vAlign w:val="center"/>
            <w:hideMark/>
          </w:tcPr>
          <w:p w:rsidR="00F77DBF" w:rsidRPr="000A3FE3" w:rsidRDefault="00F77DBF" w:rsidP="000A3FE3">
            <w:pPr>
              <w:tabs>
                <w:tab w:val="left" w:pos="0"/>
              </w:tabs>
              <w:jc w:val="left"/>
              <w:rPr>
                <w:rFonts w:ascii="Times New Roman" w:eastAsia="Calibri" w:hAnsi="Times New Roman" w:cs="Times New Roman"/>
                <w:b/>
                <w:sz w:val="24"/>
                <w:szCs w:val="24"/>
              </w:rPr>
            </w:pPr>
            <w:r w:rsidRPr="000A3FE3">
              <w:rPr>
                <w:rFonts w:ascii="Times New Roman" w:eastAsia="Calibri" w:hAnsi="Times New Roman" w:cs="Times New Roman"/>
                <w:sz w:val="24"/>
                <w:szCs w:val="24"/>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F77DBF" w:rsidRPr="0064133A" w:rsidTr="000A3FE3">
        <w:trPr>
          <w:trHeight w:val="195"/>
        </w:trPr>
        <w:tc>
          <w:tcPr>
            <w:tcW w:w="2676" w:type="dxa"/>
            <w:vMerge/>
            <w:tcBorders>
              <w:top w:val="single" w:sz="4" w:space="0" w:color="auto"/>
              <w:left w:val="single" w:sz="4" w:space="0" w:color="auto"/>
              <w:bottom w:val="single" w:sz="4" w:space="0" w:color="000000"/>
              <w:right w:val="single" w:sz="4" w:space="0" w:color="000000"/>
            </w:tcBorders>
            <w:vAlign w:val="center"/>
            <w:hideMark/>
          </w:tcPr>
          <w:p w:rsidR="00F77DBF" w:rsidRPr="000A3FE3" w:rsidRDefault="00F77DBF" w:rsidP="000A3FE3">
            <w:pPr>
              <w:tabs>
                <w:tab w:val="left" w:pos="0"/>
              </w:tabs>
              <w:ind w:firstLine="709"/>
              <w:jc w:val="left"/>
              <w:rPr>
                <w:rFonts w:ascii="Times New Roman" w:hAnsi="Times New Roman" w:cs="Times New Roman"/>
                <w:b/>
                <w:sz w:val="24"/>
                <w:szCs w:val="24"/>
              </w:rPr>
            </w:pPr>
          </w:p>
        </w:tc>
        <w:tc>
          <w:tcPr>
            <w:tcW w:w="6930" w:type="dxa"/>
            <w:tcBorders>
              <w:top w:val="single" w:sz="4" w:space="0" w:color="auto"/>
              <w:left w:val="single" w:sz="4" w:space="0" w:color="000000"/>
              <w:bottom w:val="single" w:sz="4" w:space="0" w:color="auto"/>
              <w:right w:val="single" w:sz="4" w:space="0" w:color="auto"/>
            </w:tcBorders>
            <w:vAlign w:val="center"/>
            <w:hideMark/>
          </w:tcPr>
          <w:p w:rsidR="00F77DBF" w:rsidRPr="000A3FE3" w:rsidRDefault="00F77DBF" w:rsidP="000A3FE3">
            <w:pPr>
              <w:tabs>
                <w:tab w:val="left" w:pos="0"/>
              </w:tabs>
              <w:jc w:val="left"/>
              <w:rPr>
                <w:rFonts w:ascii="Times New Roman" w:eastAsia="Calibri" w:hAnsi="Times New Roman" w:cs="Times New Roman"/>
                <w:b/>
                <w:sz w:val="24"/>
                <w:szCs w:val="24"/>
              </w:rPr>
            </w:pPr>
            <w:r w:rsidRPr="000A3FE3">
              <w:rPr>
                <w:rFonts w:ascii="Times New Roman" w:eastAsia="Calibri" w:hAnsi="Times New Roman" w:cs="Times New Roman"/>
                <w:sz w:val="24"/>
                <w:szCs w:val="24"/>
              </w:rPr>
              <w:t>Проведение обучающих мероприятий по вопросам профилактики и противодействия коррупции</w:t>
            </w:r>
          </w:p>
        </w:tc>
      </w:tr>
      <w:tr w:rsidR="00F77DBF" w:rsidRPr="0064133A" w:rsidTr="000A3FE3">
        <w:trPr>
          <w:trHeight w:val="173"/>
        </w:trPr>
        <w:tc>
          <w:tcPr>
            <w:tcW w:w="2676" w:type="dxa"/>
            <w:vMerge/>
            <w:tcBorders>
              <w:top w:val="single" w:sz="4" w:space="0" w:color="auto"/>
              <w:left w:val="single" w:sz="4" w:space="0" w:color="auto"/>
              <w:bottom w:val="single" w:sz="4" w:space="0" w:color="000000"/>
              <w:right w:val="single" w:sz="4" w:space="0" w:color="000000"/>
            </w:tcBorders>
            <w:vAlign w:val="center"/>
            <w:hideMark/>
          </w:tcPr>
          <w:p w:rsidR="00F77DBF" w:rsidRPr="000A3FE3" w:rsidRDefault="00F77DBF" w:rsidP="000A3FE3">
            <w:pPr>
              <w:tabs>
                <w:tab w:val="left" w:pos="0"/>
              </w:tabs>
              <w:ind w:firstLine="709"/>
              <w:jc w:val="left"/>
              <w:rPr>
                <w:rFonts w:ascii="Times New Roman" w:hAnsi="Times New Roman" w:cs="Times New Roman"/>
                <w:b/>
                <w:sz w:val="24"/>
                <w:szCs w:val="24"/>
              </w:rPr>
            </w:pPr>
          </w:p>
        </w:tc>
        <w:tc>
          <w:tcPr>
            <w:tcW w:w="6930" w:type="dxa"/>
            <w:tcBorders>
              <w:top w:val="single" w:sz="4" w:space="0" w:color="auto"/>
              <w:left w:val="single" w:sz="4" w:space="0" w:color="000000"/>
              <w:bottom w:val="single" w:sz="4" w:space="0" w:color="000000"/>
              <w:right w:val="single" w:sz="4" w:space="0" w:color="000000"/>
            </w:tcBorders>
            <w:vAlign w:val="center"/>
            <w:hideMark/>
          </w:tcPr>
          <w:p w:rsidR="00F77DBF" w:rsidRPr="000A3FE3" w:rsidRDefault="00F77DBF" w:rsidP="000A3FE3">
            <w:pPr>
              <w:tabs>
                <w:tab w:val="left" w:pos="0"/>
              </w:tabs>
              <w:jc w:val="left"/>
              <w:rPr>
                <w:rFonts w:ascii="Times New Roman" w:eastAsia="Calibri" w:hAnsi="Times New Roman" w:cs="Times New Roman"/>
                <w:b/>
                <w:sz w:val="24"/>
                <w:szCs w:val="24"/>
              </w:rPr>
            </w:pPr>
            <w:r w:rsidRPr="000A3FE3">
              <w:rPr>
                <w:rFonts w:ascii="Times New Roman" w:eastAsia="Calibri" w:hAnsi="Times New Roman" w:cs="Times New Roman"/>
                <w:sz w:val="24"/>
                <w:szCs w:val="24"/>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77DBF" w:rsidRPr="0064133A" w:rsidTr="000A3FE3">
        <w:tc>
          <w:tcPr>
            <w:tcW w:w="2676" w:type="dxa"/>
            <w:tcBorders>
              <w:top w:val="single" w:sz="4" w:space="0" w:color="000000"/>
              <w:left w:val="single" w:sz="4" w:space="0" w:color="000000"/>
              <w:bottom w:val="single" w:sz="4" w:space="0" w:color="000000"/>
              <w:right w:val="single" w:sz="4" w:space="0" w:color="000000"/>
            </w:tcBorders>
            <w:vAlign w:val="center"/>
            <w:hideMark/>
          </w:tcPr>
          <w:p w:rsidR="00F77DBF" w:rsidRPr="000A3FE3" w:rsidRDefault="00F77DBF" w:rsidP="000A3FE3">
            <w:pPr>
              <w:tabs>
                <w:tab w:val="left" w:pos="0"/>
              </w:tabs>
              <w:jc w:val="left"/>
              <w:rPr>
                <w:rFonts w:ascii="Times New Roman" w:eastAsia="Calibri" w:hAnsi="Times New Roman" w:cs="Times New Roman"/>
                <w:b/>
                <w:sz w:val="24"/>
                <w:szCs w:val="24"/>
              </w:rPr>
            </w:pPr>
            <w:r w:rsidRPr="000A3FE3">
              <w:rPr>
                <w:rFonts w:ascii="Times New Roman" w:eastAsia="Calibri" w:hAnsi="Times New Roman" w:cs="Times New Roman"/>
                <w:sz w:val="24"/>
                <w:szCs w:val="24"/>
              </w:rPr>
              <w:t>Оценка результатов проводимой антикоррупционной работы</w:t>
            </w:r>
          </w:p>
        </w:tc>
        <w:tc>
          <w:tcPr>
            <w:tcW w:w="6930" w:type="dxa"/>
            <w:tcBorders>
              <w:top w:val="single" w:sz="4" w:space="0" w:color="000000"/>
              <w:left w:val="single" w:sz="4" w:space="0" w:color="000000"/>
              <w:bottom w:val="single" w:sz="4" w:space="0" w:color="000000"/>
              <w:right w:val="single" w:sz="4" w:space="0" w:color="000000"/>
            </w:tcBorders>
            <w:vAlign w:val="center"/>
            <w:hideMark/>
          </w:tcPr>
          <w:p w:rsidR="00F77DBF" w:rsidRPr="000A3FE3" w:rsidRDefault="00F77DBF" w:rsidP="000A3FE3">
            <w:pPr>
              <w:tabs>
                <w:tab w:val="left" w:pos="0"/>
              </w:tabs>
              <w:jc w:val="left"/>
              <w:rPr>
                <w:rFonts w:ascii="Times New Roman" w:eastAsia="Calibri" w:hAnsi="Times New Roman" w:cs="Times New Roman"/>
                <w:b/>
                <w:sz w:val="24"/>
                <w:szCs w:val="24"/>
              </w:rPr>
            </w:pPr>
            <w:r w:rsidRPr="000A3FE3">
              <w:rPr>
                <w:rFonts w:ascii="Times New Roman" w:eastAsia="Calibri" w:hAnsi="Times New Roman" w:cs="Times New Roman"/>
                <w:sz w:val="24"/>
                <w:szCs w:val="24"/>
              </w:rPr>
              <w:t>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w:t>
            </w:r>
          </w:p>
        </w:tc>
      </w:tr>
    </w:tbl>
    <w:p w:rsidR="00095454" w:rsidRDefault="00095454" w:rsidP="00095454">
      <w:pPr>
        <w:pStyle w:val="af7"/>
        <w:keepNext/>
        <w:keepLines/>
        <w:tabs>
          <w:tab w:val="left" w:pos="0"/>
          <w:tab w:val="left" w:pos="993"/>
        </w:tabs>
        <w:ind w:firstLine="0"/>
        <w:rPr>
          <w:rFonts w:ascii="Times New Roman" w:eastAsia="Times New Roman" w:hAnsi="Times New Roman"/>
          <w:sz w:val="28"/>
          <w:szCs w:val="28"/>
        </w:rPr>
      </w:pPr>
    </w:p>
    <w:p w:rsidR="00F77DBF" w:rsidRPr="009212C9" w:rsidRDefault="00F77DBF" w:rsidP="009212C9">
      <w:pPr>
        <w:pStyle w:val="af7"/>
        <w:keepNext/>
        <w:keepLines/>
        <w:numPr>
          <w:ilvl w:val="0"/>
          <w:numId w:val="10"/>
        </w:numPr>
        <w:tabs>
          <w:tab w:val="left" w:pos="0"/>
          <w:tab w:val="left" w:pos="993"/>
        </w:tabs>
        <w:jc w:val="center"/>
        <w:rPr>
          <w:rFonts w:ascii="Times New Roman" w:eastAsia="Times New Roman" w:hAnsi="Times New Roman"/>
          <w:sz w:val="28"/>
          <w:szCs w:val="28"/>
        </w:rPr>
      </w:pPr>
      <w:r w:rsidRPr="0064133A">
        <w:rPr>
          <w:rFonts w:ascii="Times New Roman" w:eastAsia="Times New Roman" w:hAnsi="Times New Roman"/>
          <w:sz w:val="28"/>
          <w:szCs w:val="28"/>
        </w:rPr>
        <w:t>Меры по предупреждению коррупции</w:t>
      </w:r>
      <w:r w:rsidR="009212C9">
        <w:rPr>
          <w:rFonts w:ascii="Times New Roman" w:eastAsia="Times New Roman" w:hAnsi="Times New Roman"/>
          <w:sz w:val="28"/>
          <w:szCs w:val="28"/>
        </w:rPr>
        <w:t xml:space="preserve"> </w:t>
      </w:r>
      <w:r w:rsidRPr="009212C9">
        <w:rPr>
          <w:rFonts w:ascii="Times New Roman" w:eastAsia="Times New Roman" w:hAnsi="Times New Roman"/>
          <w:sz w:val="28"/>
          <w:szCs w:val="28"/>
        </w:rPr>
        <w:t>при взаимодействии с контрагентами Учреждения</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b/>
          <w:sz w:val="28"/>
          <w:szCs w:val="28"/>
        </w:rPr>
      </w:pPr>
    </w:p>
    <w:p w:rsidR="00F77DBF" w:rsidRPr="000A3FE3" w:rsidRDefault="00F77DBF" w:rsidP="000A3FE3">
      <w:pPr>
        <w:pStyle w:val="af7"/>
        <w:numPr>
          <w:ilvl w:val="1"/>
          <w:numId w:val="10"/>
        </w:numPr>
        <w:tabs>
          <w:tab w:val="left" w:pos="0"/>
        </w:tabs>
        <w:ind w:left="0" w:firstLine="709"/>
        <w:rPr>
          <w:rFonts w:ascii="Times New Roman" w:eastAsia="Times New Roman" w:hAnsi="Times New Roman"/>
          <w:sz w:val="28"/>
          <w:szCs w:val="28"/>
        </w:rPr>
      </w:pPr>
      <w:r w:rsidRPr="000A3FE3">
        <w:rPr>
          <w:rFonts w:ascii="Times New Roman" w:eastAsia="Times New Roman" w:hAnsi="Times New Roman"/>
          <w:sz w:val="28"/>
          <w:szCs w:val="28"/>
        </w:rPr>
        <w:t>Работа по предупреждению коррупции при взаимодействии с контрагентами Учреждения проводится в Учреждении по следующим направлениям:</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proofErr w:type="gramStart"/>
      <w:r w:rsidRPr="0064133A">
        <w:rPr>
          <w:rFonts w:ascii="Times New Roman" w:eastAsia="Times New Roman" w:hAnsi="Times New Roman" w:cs="Times New Roman"/>
          <w:sz w:val="28"/>
          <w:szCs w:val="28"/>
        </w:rPr>
        <w:lastRenderedPageBreak/>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roofErr w:type="gramEnd"/>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xml:space="preserve">3) распространение на контрагентов </w:t>
      </w:r>
      <w:proofErr w:type="gramStart"/>
      <w:r w:rsidRPr="0064133A">
        <w:rPr>
          <w:rFonts w:ascii="Times New Roman" w:eastAsia="Times New Roman" w:hAnsi="Times New Roman" w:cs="Times New Roman"/>
          <w:sz w:val="28"/>
          <w:szCs w:val="28"/>
        </w:rPr>
        <w:t>Учреждения</w:t>
      </w:r>
      <w:proofErr w:type="gramEnd"/>
      <w:r w:rsidRPr="0064133A">
        <w:rPr>
          <w:rFonts w:ascii="Times New Roman" w:eastAsia="Times New Roman" w:hAnsi="Times New Roman" w:cs="Times New Roman"/>
          <w:sz w:val="28"/>
          <w:szCs w:val="28"/>
        </w:rPr>
        <w:t xml:space="preserve">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5) размещение на официальном сайте Учреждения информации о мерах по предупреждению коррупции, принимаемых в Учреждении.</w:t>
      </w:r>
    </w:p>
    <w:p w:rsidR="003E7CAD" w:rsidRPr="0064133A" w:rsidRDefault="003E7CAD" w:rsidP="0064133A">
      <w:pPr>
        <w:tabs>
          <w:tab w:val="left" w:pos="0"/>
        </w:tabs>
        <w:spacing w:after="0" w:line="240" w:lineRule="auto"/>
        <w:ind w:firstLine="709"/>
        <w:jc w:val="both"/>
        <w:rPr>
          <w:rFonts w:ascii="Times New Roman" w:eastAsia="Times New Roman" w:hAnsi="Times New Roman" w:cs="Times New Roman"/>
          <w:sz w:val="28"/>
          <w:szCs w:val="28"/>
        </w:rPr>
      </w:pPr>
    </w:p>
    <w:p w:rsidR="00F77DBF" w:rsidRPr="0064133A" w:rsidRDefault="00F77DBF" w:rsidP="0064133A">
      <w:pPr>
        <w:pStyle w:val="af7"/>
        <w:numPr>
          <w:ilvl w:val="0"/>
          <w:numId w:val="10"/>
        </w:numPr>
        <w:tabs>
          <w:tab w:val="left" w:pos="0"/>
        </w:tabs>
        <w:jc w:val="center"/>
        <w:rPr>
          <w:rFonts w:ascii="Times New Roman" w:eastAsia="Times New Roman" w:hAnsi="Times New Roman"/>
          <w:sz w:val="28"/>
          <w:szCs w:val="28"/>
        </w:rPr>
      </w:pPr>
      <w:r w:rsidRPr="0064133A">
        <w:rPr>
          <w:rFonts w:ascii="Times New Roman" w:eastAsia="Times New Roman" w:hAnsi="Times New Roman"/>
          <w:sz w:val="28"/>
          <w:szCs w:val="28"/>
        </w:rPr>
        <w:t>Оценка коррупционных рисков</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b/>
          <w:sz w:val="28"/>
          <w:szCs w:val="28"/>
        </w:rPr>
      </w:pPr>
    </w:p>
    <w:p w:rsidR="000A3FE3" w:rsidRDefault="00F77DBF" w:rsidP="000A3FE3">
      <w:pPr>
        <w:pStyle w:val="af7"/>
        <w:numPr>
          <w:ilvl w:val="1"/>
          <w:numId w:val="10"/>
        </w:numPr>
        <w:tabs>
          <w:tab w:val="left" w:pos="0"/>
        </w:tabs>
        <w:ind w:left="0" w:firstLine="709"/>
        <w:rPr>
          <w:rFonts w:ascii="Times New Roman" w:eastAsia="Times New Roman" w:hAnsi="Times New Roman"/>
          <w:sz w:val="28"/>
          <w:szCs w:val="28"/>
        </w:rPr>
      </w:pPr>
      <w:r w:rsidRPr="000A3FE3">
        <w:rPr>
          <w:rFonts w:ascii="Times New Roman" w:eastAsia="Times New Roman" w:hAnsi="Times New Roman"/>
          <w:sz w:val="28"/>
          <w:szCs w:val="28"/>
        </w:rPr>
        <w:t xml:space="preserve">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w:t>
      </w:r>
      <w:proofErr w:type="gramStart"/>
      <w:r w:rsidRPr="000A3FE3">
        <w:rPr>
          <w:rFonts w:ascii="Times New Roman" w:eastAsia="Times New Roman" w:hAnsi="Times New Roman"/>
          <w:sz w:val="28"/>
          <w:szCs w:val="28"/>
        </w:rPr>
        <w:t>правонарушений</w:t>
      </w:r>
      <w:proofErr w:type="gramEnd"/>
      <w:r w:rsidRPr="000A3FE3">
        <w:rPr>
          <w:rFonts w:ascii="Times New Roman" w:eastAsia="Times New Roman" w:hAnsi="Times New Roman"/>
          <w:sz w:val="28"/>
          <w:szCs w:val="28"/>
        </w:rPr>
        <w:t xml:space="preserve"> как в целях получения личной выгоды, так и в целях получения выгоды Учреждением.</w:t>
      </w:r>
    </w:p>
    <w:p w:rsidR="00F77DBF" w:rsidRPr="0064133A" w:rsidRDefault="00F77DBF" w:rsidP="000A3FE3">
      <w:pPr>
        <w:pStyle w:val="af7"/>
        <w:numPr>
          <w:ilvl w:val="1"/>
          <w:numId w:val="10"/>
        </w:numPr>
        <w:tabs>
          <w:tab w:val="left" w:pos="0"/>
        </w:tabs>
        <w:ind w:left="0" w:firstLine="709"/>
        <w:rPr>
          <w:rFonts w:ascii="Times New Roman" w:eastAsia="Times New Roman" w:hAnsi="Times New Roman"/>
          <w:sz w:val="28"/>
          <w:szCs w:val="28"/>
        </w:rPr>
      </w:pPr>
      <w:r w:rsidRPr="0064133A">
        <w:rPr>
          <w:rFonts w:ascii="Times New Roman" w:eastAsia="Times New Roman" w:hAnsi="Times New Roman"/>
          <w:sz w:val="28"/>
          <w:szCs w:val="28"/>
        </w:rPr>
        <w:t>В Учреждении устанавливается следующий порядок проведения оценки коррупционных рисков:</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подготовка «карты коррупционных рисков Учреждения» ‒ сводного описания «критических точек» и возможных коррупционных правонарушений;</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определение перечня должностей в Учреждении, связанных с высоким уровнем коррупционного риска;</w:t>
      </w:r>
    </w:p>
    <w:p w:rsidR="000A3FE3" w:rsidRDefault="00F77DBF" w:rsidP="000A3FE3">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разработка комплекса мер по устранению или минимизации коррупционных рисков.</w:t>
      </w:r>
    </w:p>
    <w:p w:rsidR="00F77DBF" w:rsidRPr="000A3FE3" w:rsidRDefault="00F77DBF" w:rsidP="000A3FE3">
      <w:pPr>
        <w:pStyle w:val="af7"/>
        <w:numPr>
          <w:ilvl w:val="1"/>
          <w:numId w:val="10"/>
        </w:numPr>
        <w:tabs>
          <w:tab w:val="left" w:pos="0"/>
        </w:tabs>
        <w:ind w:left="0" w:firstLine="709"/>
        <w:rPr>
          <w:rFonts w:ascii="Times New Roman" w:eastAsia="Times New Roman" w:hAnsi="Times New Roman"/>
          <w:sz w:val="28"/>
          <w:szCs w:val="28"/>
        </w:rPr>
      </w:pPr>
      <w:r w:rsidRPr="000A3FE3">
        <w:rPr>
          <w:rFonts w:ascii="Times New Roman" w:eastAsia="Times New Roman" w:hAnsi="Times New Roman"/>
          <w:sz w:val="28"/>
          <w:szCs w:val="28"/>
        </w:rPr>
        <w:t>Перечень должностей в Учреждении, связанных с высоким уровнем коррупционного риска, включает в себя:</w:t>
      </w:r>
    </w:p>
    <w:p w:rsidR="00F77DBF"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должность руководителя Учреждения;</w:t>
      </w:r>
    </w:p>
    <w:p w:rsidR="009212C9" w:rsidRPr="0064133A" w:rsidRDefault="009212C9" w:rsidP="0064133A">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должность заместителя директора;</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должность главного бухгалтера Учреждения;</w:t>
      </w:r>
    </w:p>
    <w:p w:rsidR="00F77DBF" w:rsidRPr="0064133A" w:rsidRDefault="009212C9" w:rsidP="0064133A">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должность юриста Учреждения.</w:t>
      </w:r>
    </w:p>
    <w:p w:rsidR="00F77DBF" w:rsidRPr="009212C9"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9212C9">
        <w:rPr>
          <w:rFonts w:ascii="Times New Roman" w:eastAsia="Times New Roman" w:hAnsi="Times New Roman"/>
          <w:sz w:val="28"/>
          <w:szCs w:val="28"/>
        </w:rPr>
        <w:lastRenderedPageBreak/>
        <w:t>Карта коррупционных рисков Учреждения включает следующие «критические точки»:</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все виды платных услуг, оказываемых Учреждением;</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хозяйственно-закупочная деятельность;</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бухгалтерская деятельность;</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процессы, связанные с движением кадров в Учреждении (прием на работу, повышение в должности и т.д.);</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принятие управленческих решений.</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p>
    <w:p w:rsidR="00F77DBF" w:rsidRPr="0064133A" w:rsidRDefault="00F77DBF" w:rsidP="009212C9">
      <w:pPr>
        <w:pStyle w:val="af7"/>
        <w:numPr>
          <w:ilvl w:val="0"/>
          <w:numId w:val="10"/>
        </w:numPr>
        <w:tabs>
          <w:tab w:val="left" w:pos="0"/>
        </w:tabs>
        <w:jc w:val="center"/>
        <w:rPr>
          <w:rFonts w:ascii="Times New Roman" w:eastAsia="Times New Roman" w:hAnsi="Times New Roman"/>
          <w:sz w:val="28"/>
          <w:szCs w:val="28"/>
        </w:rPr>
      </w:pPr>
      <w:r w:rsidRPr="0064133A">
        <w:rPr>
          <w:rFonts w:ascii="Times New Roman" w:eastAsia="Times New Roman" w:hAnsi="Times New Roman"/>
          <w:sz w:val="28"/>
          <w:szCs w:val="28"/>
        </w:rPr>
        <w:t>Подарки и представительские расходы</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b/>
          <w:sz w:val="28"/>
          <w:szCs w:val="28"/>
        </w:rPr>
      </w:pPr>
    </w:p>
    <w:p w:rsidR="00F77DBF" w:rsidRPr="009212C9"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9212C9">
        <w:rPr>
          <w:rFonts w:ascii="Times New Roman" w:eastAsia="Times New Roman" w:hAnsi="Times New Roman"/>
          <w:sz w:val="28"/>
          <w:szCs w:val="28"/>
        </w:rPr>
        <w:t>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w:t>
      </w:r>
      <w:r w:rsidRPr="0064133A">
        <w:rPr>
          <w:vertAlign w:val="superscript"/>
        </w:rPr>
        <w:footnoteReference w:id="4"/>
      </w:r>
      <w:r w:rsidRPr="009212C9">
        <w:rPr>
          <w:rFonts w:ascii="Times New Roman" w:eastAsia="Times New Roman" w:hAnsi="Times New Roman"/>
          <w:sz w:val="28"/>
          <w:szCs w:val="28"/>
        </w:rPr>
        <w:t xml:space="preserve">: </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xml:space="preserve">- быть прямо связанными с целями деятельности Учреждения; </w:t>
      </w:r>
    </w:p>
    <w:p w:rsidR="00F77DBF" w:rsidRPr="0064133A" w:rsidRDefault="00F77DBF" w:rsidP="0064133A">
      <w:pPr>
        <w:keepNext/>
        <w:keepLines/>
        <w:tabs>
          <w:tab w:val="left" w:pos="0"/>
          <w:tab w:val="left" w:pos="993"/>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быть разумно обоснованными, соразмерными и не являться предметами роскоши;</w:t>
      </w:r>
      <w:bookmarkEnd w:id="0"/>
      <w:bookmarkEnd w:id="1"/>
    </w:p>
    <w:p w:rsidR="00F77DBF"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9212C9" w:rsidRPr="0064133A" w:rsidRDefault="009212C9" w:rsidP="0064133A">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 создавать </w:t>
      </w:r>
      <w:r w:rsidRPr="0064133A">
        <w:rPr>
          <w:rFonts w:ascii="Times New Roman" w:eastAsia="Times New Roman" w:hAnsi="Times New Roman" w:cs="Times New Roman"/>
          <w:sz w:val="28"/>
          <w:szCs w:val="28"/>
        </w:rPr>
        <w:t>репутационного риска для Учреждения, работников Учреждения и иных</w:t>
      </w:r>
      <w:r>
        <w:rPr>
          <w:rFonts w:ascii="Times New Roman" w:eastAsia="Times New Roman" w:hAnsi="Times New Roman" w:cs="Times New Roman"/>
          <w:sz w:val="28"/>
          <w:szCs w:val="28"/>
        </w:rPr>
        <w:t xml:space="preserve"> лиц в случае раскрытия информации о подарках или</w:t>
      </w:r>
    </w:p>
    <w:p w:rsidR="00F77DBF" w:rsidRPr="0064133A" w:rsidRDefault="00F77DBF" w:rsidP="009212C9">
      <w:pPr>
        <w:tabs>
          <w:tab w:val="left" w:pos="0"/>
        </w:tabs>
        <w:spacing w:after="0" w:line="240" w:lineRule="auto"/>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xml:space="preserve">представительских </w:t>
      </w:r>
      <w:proofErr w:type="gramStart"/>
      <w:r w:rsidRPr="0064133A">
        <w:rPr>
          <w:rFonts w:ascii="Times New Roman" w:eastAsia="Times New Roman" w:hAnsi="Times New Roman" w:cs="Times New Roman"/>
          <w:sz w:val="28"/>
          <w:szCs w:val="28"/>
        </w:rPr>
        <w:t>расходах</w:t>
      </w:r>
      <w:proofErr w:type="gramEnd"/>
      <w:r w:rsidRPr="0064133A">
        <w:rPr>
          <w:rFonts w:ascii="Times New Roman" w:eastAsia="Times New Roman" w:hAnsi="Times New Roman" w:cs="Times New Roman"/>
          <w:sz w:val="28"/>
          <w:szCs w:val="28"/>
        </w:rPr>
        <w:t xml:space="preserve">; </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9212C9"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9212C9">
        <w:rPr>
          <w:rFonts w:ascii="Times New Roman" w:eastAsia="Times New Roman" w:hAnsi="Times New Roman"/>
          <w:sz w:val="28"/>
          <w:szCs w:val="28"/>
        </w:rPr>
        <w:t xml:space="preserve">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9212C9">
        <w:rPr>
          <w:rFonts w:ascii="Times New Roman" w:eastAsia="Times New Roman" w:hAnsi="Times New Roman"/>
          <w:sz w:val="28"/>
          <w:szCs w:val="28"/>
        </w:rPr>
        <w:t>имиджевых</w:t>
      </w:r>
      <w:proofErr w:type="spellEnd"/>
      <w:r w:rsidRPr="009212C9">
        <w:rPr>
          <w:rFonts w:ascii="Times New Roman" w:eastAsia="Times New Roman" w:hAnsi="Times New Roman"/>
          <w:sz w:val="28"/>
          <w:szCs w:val="28"/>
        </w:rPr>
        <w:t xml:space="preserve"> материалов.</w:t>
      </w:r>
    </w:p>
    <w:p w:rsidR="00F77DBF" w:rsidRPr="0064133A"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64133A">
        <w:rPr>
          <w:rFonts w:ascii="Times New Roman" w:eastAsia="Times New Roman" w:hAnsi="Times New Roman"/>
          <w:sz w:val="28"/>
          <w:szCs w:val="28"/>
        </w:rPr>
        <w:t>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p>
    <w:p w:rsidR="00F77DBF" w:rsidRPr="0064133A" w:rsidRDefault="009212C9" w:rsidP="009212C9">
      <w:pPr>
        <w:pStyle w:val="af7"/>
        <w:numPr>
          <w:ilvl w:val="0"/>
          <w:numId w:val="10"/>
        </w:numPr>
        <w:tabs>
          <w:tab w:val="left" w:pos="0"/>
        </w:tabs>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00F77DBF" w:rsidRPr="0064133A">
        <w:rPr>
          <w:rFonts w:ascii="Times New Roman" w:eastAsia="Times New Roman" w:hAnsi="Times New Roman"/>
          <w:sz w:val="28"/>
          <w:szCs w:val="28"/>
        </w:rPr>
        <w:t>Антикоррупционное просвещение работников Учреждения</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p>
    <w:p w:rsidR="009212C9"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9212C9">
        <w:rPr>
          <w:rFonts w:ascii="Times New Roman" w:eastAsia="Times New Roman" w:hAnsi="Times New Roman"/>
          <w:sz w:val="28"/>
          <w:szCs w:val="28"/>
        </w:rPr>
        <w:t>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9212C9"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64133A">
        <w:rPr>
          <w:rFonts w:ascii="Times New Roman" w:eastAsia="Times New Roman" w:hAnsi="Times New Roman"/>
          <w:sz w:val="28"/>
          <w:szCs w:val="28"/>
        </w:rPr>
        <w:t>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F77DBF" w:rsidRPr="0064133A"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64133A">
        <w:rPr>
          <w:rFonts w:ascii="Times New Roman" w:eastAsia="Times New Roman" w:hAnsi="Times New Roman"/>
          <w:sz w:val="28"/>
          <w:szCs w:val="28"/>
        </w:rPr>
        <w:t>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p>
    <w:p w:rsidR="00F77DBF" w:rsidRPr="0064133A" w:rsidRDefault="009212C9" w:rsidP="009212C9">
      <w:pPr>
        <w:pStyle w:val="af7"/>
        <w:numPr>
          <w:ilvl w:val="0"/>
          <w:numId w:val="10"/>
        </w:numPr>
        <w:tabs>
          <w:tab w:val="left" w:pos="0"/>
        </w:tabs>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00F77DBF" w:rsidRPr="0064133A">
        <w:rPr>
          <w:rFonts w:ascii="Times New Roman" w:eastAsia="Times New Roman" w:hAnsi="Times New Roman"/>
          <w:sz w:val="28"/>
          <w:szCs w:val="28"/>
        </w:rPr>
        <w:t>Внутренний контроль и аудит</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p>
    <w:p w:rsidR="009212C9"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9212C9">
        <w:rPr>
          <w:rFonts w:ascii="Times New Roman" w:eastAsia="Times New Roman" w:hAnsi="Times New Roman"/>
          <w:sz w:val="28"/>
          <w:szCs w:val="28"/>
        </w:rPr>
        <w:t>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9212C9"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64133A">
        <w:rPr>
          <w:rFonts w:ascii="Times New Roman" w:eastAsia="Times New Roman" w:hAnsi="Times New Roman"/>
          <w:sz w:val="28"/>
          <w:szCs w:val="28"/>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F77DBF" w:rsidRPr="0064133A"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64133A">
        <w:rPr>
          <w:rFonts w:ascii="Times New Roman" w:eastAsia="Times New Roman" w:hAnsi="Times New Roman"/>
          <w:sz w:val="28"/>
          <w:szCs w:val="28"/>
        </w:rPr>
        <w:t>Для реализации мер предупреждения коррупции в Учреждении осуществляются следующие мероприятия внутреннего контроля и аудита:</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контроль документирования операций хозяйственной деятельности Учреждения;</w:t>
      </w:r>
    </w:p>
    <w:p w:rsidR="009212C9" w:rsidRDefault="00F77DBF" w:rsidP="009212C9">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9212C9"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9212C9">
        <w:rPr>
          <w:rFonts w:ascii="Times New Roman" w:eastAsia="Times New Roman" w:hAnsi="Times New Roman"/>
          <w:sz w:val="28"/>
          <w:szCs w:val="28"/>
        </w:rPr>
        <w:t xml:space="preserve">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w:t>
      </w:r>
      <w:r w:rsidR="009212C9">
        <w:rPr>
          <w:rFonts w:ascii="Times New Roman" w:eastAsia="Times New Roman" w:hAnsi="Times New Roman"/>
          <w:sz w:val="28"/>
          <w:szCs w:val="28"/>
        </w:rPr>
        <w:t>4</w:t>
      </w:r>
      <w:r w:rsidRPr="009212C9">
        <w:rPr>
          <w:rFonts w:ascii="Times New Roman" w:eastAsia="Times New Roman" w:hAnsi="Times New Roman"/>
          <w:sz w:val="28"/>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9212C9"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64133A">
        <w:rPr>
          <w:rFonts w:ascii="Times New Roman" w:eastAsia="Times New Roman" w:hAnsi="Times New Roman"/>
          <w:sz w:val="28"/>
          <w:szCs w:val="28"/>
        </w:rPr>
        <w:t xml:space="preserve">Контроль документирования операций хозяйственной деятельности </w:t>
      </w:r>
      <w:proofErr w:type="gramStart"/>
      <w:r w:rsidRPr="0064133A">
        <w:rPr>
          <w:rFonts w:ascii="Times New Roman" w:eastAsia="Times New Roman" w:hAnsi="Times New Roman"/>
          <w:sz w:val="28"/>
          <w:szCs w:val="28"/>
        </w:rPr>
        <w:t>Учреждения</w:t>
      </w:r>
      <w:proofErr w:type="gramEnd"/>
      <w:r w:rsidRPr="0064133A">
        <w:rPr>
          <w:rFonts w:ascii="Times New Roman" w:eastAsia="Times New Roman" w:hAnsi="Times New Roman"/>
          <w:sz w:val="28"/>
          <w:szCs w:val="28"/>
        </w:rPr>
        <w:t xml:space="preserve"> прежде всего связан с обязанностью ведения Учреждением финансовой (бухгалтерской) отчетности и направлен на </w:t>
      </w:r>
      <w:r w:rsidRPr="0064133A">
        <w:rPr>
          <w:rFonts w:ascii="Times New Roman" w:eastAsia="Times New Roman" w:hAnsi="Times New Roman"/>
          <w:sz w:val="28"/>
          <w:szCs w:val="28"/>
        </w:rPr>
        <w:lastRenderedPageBreak/>
        <w:t>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F77DBF" w:rsidRPr="0064133A"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64133A">
        <w:rPr>
          <w:rFonts w:ascii="Times New Roman" w:eastAsia="Times New Roman" w:hAnsi="Times New Roman"/>
          <w:sz w:val="28"/>
          <w:szCs w:val="28"/>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оплата услуг, характер которых не определен либо вызывает сомнения;</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закупки или продажи по ценам, значительно отличающимся от рыночных цен;</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сомнительные платежи наличными денежными средствами.</w:t>
      </w:r>
    </w:p>
    <w:p w:rsidR="009212C9" w:rsidRPr="0064133A" w:rsidRDefault="009212C9" w:rsidP="0064133A">
      <w:pPr>
        <w:tabs>
          <w:tab w:val="left" w:pos="0"/>
        </w:tabs>
        <w:spacing w:after="0" w:line="240" w:lineRule="auto"/>
        <w:ind w:firstLine="709"/>
        <w:jc w:val="both"/>
        <w:rPr>
          <w:rFonts w:ascii="Times New Roman" w:eastAsia="Times New Roman" w:hAnsi="Times New Roman" w:cs="Times New Roman"/>
          <w:sz w:val="28"/>
          <w:szCs w:val="28"/>
        </w:rPr>
      </w:pPr>
    </w:p>
    <w:p w:rsidR="00F77DBF" w:rsidRPr="0064133A" w:rsidRDefault="009212C9" w:rsidP="009212C9">
      <w:pPr>
        <w:pStyle w:val="af7"/>
        <w:widowControl w:val="0"/>
        <w:numPr>
          <w:ilvl w:val="0"/>
          <w:numId w:val="10"/>
        </w:numPr>
        <w:tabs>
          <w:tab w:val="left" w:pos="0"/>
        </w:tabs>
        <w:autoSpaceDE w:val="0"/>
        <w:autoSpaceDN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77DBF" w:rsidRPr="0064133A">
        <w:rPr>
          <w:rFonts w:ascii="Times New Roman" w:eastAsia="Times New Roman" w:hAnsi="Times New Roman"/>
          <w:sz w:val="28"/>
          <w:szCs w:val="28"/>
          <w:lang w:eastAsia="ru-RU"/>
        </w:rPr>
        <w:t xml:space="preserve">Сотрудничество с органами, </w:t>
      </w:r>
      <w:r w:rsidR="00F77DBF" w:rsidRPr="0064133A">
        <w:rPr>
          <w:rFonts w:ascii="Times New Roman" w:hAnsi="Times New Roman"/>
          <w:sz w:val="28"/>
          <w:szCs w:val="28"/>
        </w:rPr>
        <w:t>у</w:t>
      </w:r>
      <w:r>
        <w:rPr>
          <w:rFonts w:ascii="Times New Roman" w:hAnsi="Times New Roman"/>
          <w:sz w:val="28"/>
          <w:szCs w:val="28"/>
        </w:rPr>
        <w:t xml:space="preserve">полномоченными на осуществление </w:t>
      </w:r>
      <w:r w:rsidR="00F77DBF" w:rsidRPr="0064133A">
        <w:rPr>
          <w:rFonts w:ascii="Times New Roman" w:hAnsi="Times New Roman"/>
          <w:sz w:val="28"/>
          <w:szCs w:val="28"/>
        </w:rPr>
        <w:t xml:space="preserve">государственного контроля (надзора), </w:t>
      </w:r>
      <w:r>
        <w:rPr>
          <w:rFonts w:ascii="Times New Roman" w:eastAsia="Times New Roman" w:hAnsi="Times New Roman"/>
          <w:sz w:val="28"/>
          <w:szCs w:val="28"/>
          <w:lang w:eastAsia="ru-RU"/>
        </w:rPr>
        <w:t xml:space="preserve">и правоохранительными </w:t>
      </w:r>
      <w:r w:rsidR="00F77DBF" w:rsidRPr="0064133A">
        <w:rPr>
          <w:rFonts w:ascii="Times New Roman" w:eastAsia="Times New Roman" w:hAnsi="Times New Roman"/>
          <w:sz w:val="28"/>
          <w:szCs w:val="28"/>
          <w:lang w:eastAsia="ru-RU"/>
        </w:rPr>
        <w:t>органами в сфере противодействия коррупции</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p>
    <w:p w:rsidR="00F77DBF" w:rsidRPr="009212C9"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9212C9">
        <w:rPr>
          <w:rFonts w:ascii="Times New Roman" w:eastAsia="Times New Roman" w:hAnsi="Times New Roman"/>
          <w:sz w:val="28"/>
          <w:szCs w:val="28"/>
        </w:rPr>
        <w:t>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9212C9" w:rsidRDefault="00F77DBF" w:rsidP="009212C9">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9212C9" w:rsidRDefault="00F77DBF" w:rsidP="009212C9">
      <w:pPr>
        <w:pStyle w:val="af7"/>
        <w:numPr>
          <w:ilvl w:val="1"/>
          <w:numId w:val="10"/>
        </w:numPr>
        <w:tabs>
          <w:tab w:val="left" w:pos="0"/>
        </w:tabs>
        <w:ind w:left="0" w:firstLine="709"/>
        <w:rPr>
          <w:rFonts w:ascii="Times New Roman" w:eastAsia="Times New Roman" w:hAnsi="Times New Roman"/>
          <w:sz w:val="28"/>
          <w:szCs w:val="28"/>
        </w:rPr>
      </w:pPr>
      <w:proofErr w:type="gramStart"/>
      <w:r w:rsidRPr="009212C9">
        <w:rPr>
          <w:rFonts w:ascii="Times New Roman" w:eastAsia="Times New Roman" w:hAnsi="Times New Roman"/>
          <w:sz w:val="28"/>
          <w:szCs w:val="28"/>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roofErr w:type="gramEnd"/>
    </w:p>
    <w:p w:rsidR="00F77DBF" w:rsidRPr="0064133A"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64133A">
        <w:rPr>
          <w:rFonts w:ascii="Times New Roman" w:eastAsia="Times New Roman" w:hAnsi="Times New Roman"/>
          <w:sz w:val="28"/>
          <w:szCs w:val="28"/>
        </w:rPr>
        <w:t>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xml:space="preserve">- оказания содействия уполномоченным представителям органов государственного контроля (надзора) и правоохранительных органов </w:t>
      </w:r>
      <w:r w:rsidRPr="0064133A">
        <w:rPr>
          <w:rFonts w:ascii="Times New Roman" w:eastAsia="Times New Roman" w:hAnsi="Times New Roman" w:cs="Times New Roman"/>
          <w:sz w:val="28"/>
          <w:szCs w:val="28"/>
        </w:rPr>
        <w:lastRenderedPageBreak/>
        <w:t>при проведении ими контрольно ‒ надзорных мероприятий в Учреждении по вопросам предупреждения и противодействия коррупции;</w:t>
      </w:r>
    </w:p>
    <w:p w:rsidR="009212C9" w:rsidRDefault="00F77DBF" w:rsidP="009212C9">
      <w:pPr>
        <w:tabs>
          <w:tab w:val="left" w:pos="0"/>
        </w:tabs>
        <w:spacing w:after="0" w:line="240" w:lineRule="auto"/>
        <w:ind w:firstLine="709"/>
        <w:jc w:val="both"/>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w:t>
      </w:r>
      <w:r w:rsidR="009212C9">
        <w:rPr>
          <w:rFonts w:ascii="Times New Roman" w:eastAsia="Times New Roman" w:hAnsi="Times New Roman" w:cs="Times New Roman"/>
          <w:sz w:val="28"/>
          <w:szCs w:val="28"/>
        </w:rPr>
        <w:t xml:space="preserve"> </w:t>
      </w:r>
      <w:proofErr w:type="gramStart"/>
      <w:r w:rsidRPr="0064133A">
        <w:rPr>
          <w:rFonts w:ascii="Times New Roman" w:eastAsia="Times New Roman" w:hAnsi="Times New Roman" w:cs="Times New Roman"/>
          <w:sz w:val="28"/>
          <w:szCs w:val="28"/>
        </w:rPr>
        <w:t>-</w:t>
      </w:r>
      <w:r w:rsidR="009212C9" w:rsidRPr="0064133A">
        <w:rPr>
          <w:rFonts w:ascii="Times New Roman" w:eastAsia="Times New Roman" w:hAnsi="Times New Roman" w:cs="Times New Roman"/>
          <w:sz w:val="28"/>
          <w:szCs w:val="28"/>
        </w:rPr>
        <w:t>р</w:t>
      </w:r>
      <w:proofErr w:type="gramEnd"/>
      <w:r w:rsidR="009212C9" w:rsidRPr="0064133A">
        <w:rPr>
          <w:rFonts w:ascii="Times New Roman" w:eastAsia="Times New Roman" w:hAnsi="Times New Roman" w:cs="Times New Roman"/>
          <w:sz w:val="28"/>
          <w:szCs w:val="28"/>
        </w:rPr>
        <w:t>озыскные</w:t>
      </w:r>
      <w:r w:rsidR="009212C9">
        <w:rPr>
          <w:rFonts w:ascii="Times New Roman" w:eastAsia="Times New Roman" w:hAnsi="Times New Roman" w:cs="Times New Roman"/>
          <w:sz w:val="28"/>
          <w:szCs w:val="28"/>
        </w:rPr>
        <w:t xml:space="preserve"> </w:t>
      </w:r>
      <w:r w:rsidRPr="0064133A">
        <w:rPr>
          <w:rFonts w:ascii="Times New Roman" w:eastAsia="Times New Roman" w:hAnsi="Times New Roman" w:cs="Times New Roman"/>
          <w:sz w:val="28"/>
          <w:szCs w:val="28"/>
        </w:rPr>
        <w:t>мероприятия.</w:t>
      </w:r>
    </w:p>
    <w:p w:rsidR="009212C9"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9212C9">
        <w:rPr>
          <w:rFonts w:ascii="Times New Roman" w:eastAsia="Times New Roman" w:hAnsi="Times New Roman"/>
          <w:sz w:val="28"/>
          <w:szCs w:val="28"/>
        </w:rPr>
        <w:t>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F77DBF" w:rsidRPr="0064133A"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64133A">
        <w:rPr>
          <w:rFonts w:ascii="Times New Roman" w:eastAsia="Times New Roman" w:hAnsi="Times New Roman"/>
          <w:sz w:val="28"/>
          <w:szCs w:val="28"/>
        </w:rPr>
        <w:t>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p>
    <w:p w:rsidR="00F77DBF" w:rsidRPr="009212C9" w:rsidRDefault="009212C9" w:rsidP="009212C9">
      <w:pPr>
        <w:pStyle w:val="af7"/>
        <w:numPr>
          <w:ilvl w:val="0"/>
          <w:numId w:val="10"/>
        </w:numPr>
        <w:tabs>
          <w:tab w:val="left" w:pos="0"/>
        </w:tabs>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00F77DBF" w:rsidRPr="0064133A">
        <w:rPr>
          <w:rFonts w:ascii="Times New Roman" w:eastAsia="Times New Roman" w:hAnsi="Times New Roman"/>
          <w:sz w:val="28"/>
          <w:szCs w:val="28"/>
        </w:rPr>
        <w:t>Ответственность за несоблюдение требований настоящего</w:t>
      </w:r>
      <w:r>
        <w:rPr>
          <w:rFonts w:ascii="Times New Roman" w:eastAsia="Times New Roman" w:hAnsi="Times New Roman"/>
          <w:sz w:val="28"/>
          <w:szCs w:val="28"/>
        </w:rPr>
        <w:t xml:space="preserve"> </w:t>
      </w:r>
      <w:r w:rsidR="00F77DBF" w:rsidRPr="009212C9">
        <w:rPr>
          <w:rFonts w:ascii="Times New Roman" w:eastAsia="Times New Roman" w:hAnsi="Times New Roman"/>
          <w:sz w:val="28"/>
          <w:szCs w:val="28"/>
        </w:rPr>
        <w:t>Положения и нарушение антикоррупционного законодательства</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b/>
          <w:sz w:val="28"/>
          <w:szCs w:val="28"/>
        </w:rPr>
      </w:pPr>
    </w:p>
    <w:p w:rsidR="009212C9"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9212C9">
        <w:rPr>
          <w:rFonts w:ascii="Times New Roman" w:eastAsia="Times New Roman" w:hAnsi="Times New Roman"/>
          <w:sz w:val="28"/>
          <w:szCs w:val="28"/>
        </w:rPr>
        <w:t>Все работники</w:t>
      </w:r>
      <w:r w:rsidR="009212C9" w:rsidRPr="009212C9">
        <w:rPr>
          <w:rFonts w:ascii="Times New Roman" w:eastAsia="Times New Roman" w:hAnsi="Times New Roman"/>
          <w:sz w:val="28"/>
          <w:szCs w:val="28"/>
        </w:rPr>
        <w:t xml:space="preserve"> </w:t>
      </w:r>
      <w:r w:rsidRPr="009212C9">
        <w:rPr>
          <w:rFonts w:ascii="Times New Roman" w:eastAsia="Times New Roman" w:hAnsi="Times New Roman"/>
          <w:sz w:val="28"/>
          <w:szCs w:val="28"/>
        </w:rPr>
        <w:t>Учреждения должны руководствоваться настоящим Положением и неукоснительно соблюдать закрепленные в нем принципы и требования.</w:t>
      </w:r>
    </w:p>
    <w:p w:rsidR="009212C9"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64133A">
        <w:rPr>
          <w:rFonts w:ascii="Times New Roman" w:eastAsia="Times New Roman" w:hAnsi="Times New Roman"/>
          <w:sz w:val="28"/>
          <w:szCs w:val="28"/>
        </w:rPr>
        <w:t xml:space="preserve">Руководители структурных подразделений Учреждения являются ответственными за обеспечение </w:t>
      </w:r>
      <w:proofErr w:type="gramStart"/>
      <w:r w:rsidRPr="0064133A">
        <w:rPr>
          <w:rFonts w:ascii="Times New Roman" w:eastAsia="Times New Roman" w:hAnsi="Times New Roman"/>
          <w:sz w:val="28"/>
          <w:szCs w:val="28"/>
        </w:rPr>
        <w:t>контроля за</w:t>
      </w:r>
      <w:proofErr w:type="gramEnd"/>
      <w:r w:rsidRPr="0064133A">
        <w:rPr>
          <w:rFonts w:ascii="Times New Roman" w:eastAsia="Times New Roman" w:hAnsi="Times New Roman"/>
          <w:sz w:val="28"/>
          <w:szCs w:val="28"/>
        </w:rPr>
        <w:t xml:space="preserve"> соблюдением требований настоящего Положения своими подчиненными.</w:t>
      </w:r>
    </w:p>
    <w:p w:rsidR="00F77DBF" w:rsidRPr="0064133A"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64133A">
        <w:rPr>
          <w:rFonts w:ascii="Times New Roman" w:eastAsia="Times New Roman" w:hAnsi="Times New Roman"/>
          <w:sz w:val="28"/>
          <w:szCs w:val="28"/>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3E7CAD" w:rsidRPr="0064133A" w:rsidRDefault="003E7CAD" w:rsidP="0064133A">
      <w:pPr>
        <w:tabs>
          <w:tab w:val="left" w:pos="0"/>
        </w:tabs>
        <w:spacing w:after="0" w:line="240" w:lineRule="auto"/>
        <w:jc w:val="center"/>
        <w:rPr>
          <w:rFonts w:ascii="Times New Roman" w:eastAsia="Times New Roman" w:hAnsi="Times New Roman" w:cs="Times New Roman"/>
          <w:sz w:val="28"/>
          <w:szCs w:val="28"/>
        </w:rPr>
      </w:pPr>
    </w:p>
    <w:p w:rsidR="00F77DBF" w:rsidRPr="0064133A" w:rsidRDefault="00F77DBF" w:rsidP="0064133A">
      <w:pPr>
        <w:pStyle w:val="af7"/>
        <w:numPr>
          <w:ilvl w:val="0"/>
          <w:numId w:val="10"/>
        </w:numPr>
        <w:tabs>
          <w:tab w:val="left" w:pos="0"/>
        </w:tabs>
        <w:ind w:firstLine="0"/>
        <w:jc w:val="center"/>
        <w:rPr>
          <w:rFonts w:ascii="Times New Roman" w:eastAsia="Times New Roman" w:hAnsi="Times New Roman"/>
          <w:sz w:val="28"/>
          <w:szCs w:val="28"/>
        </w:rPr>
      </w:pPr>
      <w:r w:rsidRPr="0064133A">
        <w:rPr>
          <w:rFonts w:ascii="Times New Roman" w:eastAsia="Times New Roman" w:hAnsi="Times New Roman"/>
          <w:sz w:val="28"/>
          <w:szCs w:val="28"/>
        </w:rPr>
        <w:t>Порядок пересмотра настоящего Положения</w:t>
      </w:r>
    </w:p>
    <w:p w:rsidR="00F77DBF" w:rsidRPr="0064133A" w:rsidRDefault="00F77DBF" w:rsidP="0064133A">
      <w:pPr>
        <w:tabs>
          <w:tab w:val="left" w:pos="0"/>
        </w:tabs>
        <w:spacing w:after="0" w:line="240" w:lineRule="auto"/>
        <w:jc w:val="center"/>
        <w:rPr>
          <w:rFonts w:ascii="Times New Roman" w:eastAsia="Times New Roman" w:hAnsi="Times New Roman" w:cs="Times New Roman"/>
          <w:sz w:val="28"/>
          <w:szCs w:val="28"/>
        </w:rPr>
      </w:pPr>
      <w:r w:rsidRPr="0064133A">
        <w:rPr>
          <w:rFonts w:ascii="Times New Roman" w:eastAsia="Times New Roman" w:hAnsi="Times New Roman" w:cs="Times New Roman"/>
          <w:sz w:val="28"/>
          <w:szCs w:val="28"/>
        </w:rPr>
        <w:t>и внесения в него изменений</w:t>
      </w:r>
    </w:p>
    <w:p w:rsidR="005E43A1" w:rsidRPr="0064133A" w:rsidRDefault="005E43A1" w:rsidP="0064133A">
      <w:pPr>
        <w:tabs>
          <w:tab w:val="left" w:pos="0"/>
        </w:tabs>
        <w:spacing w:after="0" w:line="240" w:lineRule="auto"/>
        <w:ind w:firstLine="709"/>
        <w:jc w:val="both"/>
        <w:rPr>
          <w:rFonts w:ascii="Times New Roman" w:eastAsia="Times New Roman" w:hAnsi="Times New Roman" w:cs="Times New Roman"/>
          <w:b/>
          <w:sz w:val="28"/>
          <w:szCs w:val="28"/>
        </w:rPr>
      </w:pPr>
    </w:p>
    <w:p w:rsidR="009212C9"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9212C9">
        <w:rPr>
          <w:rFonts w:ascii="Times New Roman" w:eastAsia="Times New Roman" w:hAnsi="Times New Roman"/>
          <w:sz w:val="28"/>
          <w:szCs w:val="28"/>
        </w:rPr>
        <w:t>Учреждение осуществляет регулярный мониторинг эффективности реализации антикоррупционной политики Учреждения.</w:t>
      </w:r>
    </w:p>
    <w:p w:rsidR="009212C9"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64133A">
        <w:rPr>
          <w:rFonts w:ascii="Times New Roman" w:eastAsia="Times New Roman" w:hAnsi="Times New Roman"/>
          <w:sz w:val="28"/>
          <w:szCs w:val="28"/>
        </w:rPr>
        <w:t>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F77DBF" w:rsidRPr="0064133A" w:rsidRDefault="00F77DBF" w:rsidP="009212C9">
      <w:pPr>
        <w:pStyle w:val="af7"/>
        <w:numPr>
          <w:ilvl w:val="1"/>
          <w:numId w:val="10"/>
        </w:numPr>
        <w:tabs>
          <w:tab w:val="left" w:pos="0"/>
        </w:tabs>
        <w:ind w:left="0" w:firstLine="709"/>
        <w:rPr>
          <w:rFonts w:ascii="Times New Roman" w:eastAsia="Times New Roman" w:hAnsi="Times New Roman"/>
          <w:sz w:val="28"/>
          <w:szCs w:val="28"/>
        </w:rPr>
      </w:pPr>
      <w:r w:rsidRPr="0064133A">
        <w:rPr>
          <w:rFonts w:ascii="Times New Roman" w:eastAsia="Times New Roman" w:hAnsi="Times New Roman"/>
          <w:sz w:val="28"/>
          <w:szCs w:val="28"/>
        </w:rPr>
        <w:t>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F77DBF" w:rsidRPr="0064133A" w:rsidRDefault="00F77DBF" w:rsidP="0064133A">
      <w:pPr>
        <w:tabs>
          <w:tab w:val="left" w:pos="0"/>
        </w:tabs>
        <w:spacing w:after="0" w:line="240" w:lineRule="auto"/>
        <w:ind w:firstLine="709"/>
        <w:jc w:val="both"/>
        <w:rPr>
          <w:rFonts w:ascii="Times New Roman" w:eastAsia="Times New Roman" w:hAnsi="Times New Roman" w:cs="Times New Roman"/>
          <w:sz w:val="28"/>
          <w:szCs w:val="28"/>
        </w:rPr>
      </w:pPr>
    </w:p>
    <w:sectPr w:rsidR="00F77DBF" w:rsidRPr="0064133A" w:rsidSect="00095454">
      <w:pgSz w:w="11906" w:h="16838"/>
      <w:pgMar w:top="851"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0C1" w:rsidRDefault="00EB70C1" w:rsidP="00F77DBF">
      <w:pPr>
        <w:spacing w:after="0" w:line="240" w:lineRule="auto"/>
      </w:pPr>
      <w:r>
        <w:separator/>
      </w:r>
    </w:p>
  </w:endnote>
  <w:endnote w:type="continuationSeparator" w:id="0">
    <w:p w:rsidR="00EB70C1" w:rsidRDefault="00EB70C1" w:rsidP="00F77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0C1" w:rsidRDefault="00EB70C1" w:rsidP="00F77DBF">
      <w:pPr>
        <w:spacing w:after="0" w:line="240" w:lineRule="auto"/>
      </w:pPr>
      <w:r>
        <w:separator/>
      </w:r>
    </w:p>
  </w:footnote>
  <w:footnote w:type="continuationSeparator" w:id="0">
    <w:p w:rsidR="00EB70C1" w:rsidRDefault="00EB70C1" w:rsidP="00F77DBF">
      <w:pPr>
        <w:spacing w:after="0" w:line="240" w:lineRule="auto"/>
      </w:pPr>
      <w:r>
        <w:continuationSeparator/>
      </w:r>
    </w:p>
  </w:footnote>
  <w:footnote w:id="1">
    <w:p w:rsidR="00F77DBF" w:rsidRDefault="00F77DBF" w:rsidP="00F77DBF">
      <w:pPr>
        <w:pStyle w:val="a5"/>
        <w:ind w:firstLine="426"/>
      </w:pPr>
      <w:r>
        <w:rPr>
          <w:rStyle w:val="af9"/>
        </w:rPr>
        <w:footnoteRef/>
      </w:r>
      <w:r>
        <w:t> При необходимости исходя из вида учреждения указывается Федеральный закон от 18.07.2011 № 223-ФЗ «О закупках товаров, работ, услуг отдельными видами юридических лиц».</w:t>
      </w:r>
    </w:p>
  </w:footnote>
  <w:footnote w:id="2">
    <w:p w:rsidR="00F77DBF" w:rsidRDefault="00F77DBF" w:rsidP="00F77DBF">
      <w:pPr>
        <w:pStyle w:val="a5"/>
      </w:pPr>
      <w:r>
        <w:rPr>
          <w:rStyle w:val="af9"/>
        </w:rPr>
        <w:footnoteRef/>
      </w:r>
      <w:r>
        <w:t> Федеральные законы, регулирующие отношения, которые возникают в определенной сфере,</w:t>
      </w:r>
      <w:r w:rsidR="006D0828">
        <w:t xml:space="preserve"> например, в сфере образования </w:t>
      </w:r>
      <w:r>
        <w:t>(Федеральный закон от 29.12.2012 № 273-ФЗ «Об образовании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 w:id="3">
    <w:p w:rsidR="00F77DBF" w:rsidRDefault="00F77DBF" w:rsidP="00F77DBF">
      <w:pPr>
        <w:keepNext/>
        <w:keepLines/>
        <w:tabs>
          <w:tab w:val="left" w:pos="0"/>
          <w:tab w:val="left" w:pos="993"/>
        </w:tabs>
        <w:spacing w:after="0" w:line="240" w:lineRule="auto"/>
        <w:ind w:firstLine="426"/>
        <w:jc w:val="both"/>
      </w:pPr>
      <w:r>
        <w:rPr>
          <w:rStyle w:val="af9"/>
          <w:sz w:val="20"/>
          <w:szCs w:val="20"/>
        </w:rPr>
        <w:footnoteRef/>
      </w:r>
      <w:r>
        <w:rPr>
          <w:sz w:val="20"/>
          <w:szCs w:val="20"/>
        </w:rPr>
        <w:t xml:space="preserve"> </w:t>
      </w:r>
      <w:r>
        <w:rPr>
          <w:rFonts w:ascii="Times New Roman" w:hAnsi="Times New Roman"/>
          <w:sz w:val="20"/>
          <w:szCs w:val="20"/>
        </w:rPr>
        <w:t>На основании Положения об антикоррупционной политике, утвержденного в конкретном государственном учреждении, утверждается план реализации антикоррупционных мероприятий.</w:t>
      </w:r>
    </w:p>
  </w:footnote>
  <w:footnote w:id="4">
    <w:p w:rsidR="00F77DBF" w:rsidRDefault="00F77DBF" w:rsidP="00F77DBF">
      <w:pPr>
        <w:pStyle w:val="a5"/>
      </w:pPr>
      <w:r>
        <w:rPr>
          <w:rStyle w:val="af9"/>
        </w:rPr>
        <w:footnoteRef/>
      </w:r>
      <w:r>
        <w:t> </w:t>
      </w:r>
      <w:proofErr w:type="gramStart"/>
      <w:r>
        <w:t>В отношении дарения подарков работникам образовательных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(или) родственниками этих граждан, действует норма, закрепленная пунктом 1 статьи 575 Гражданского кодекса Российской Федерации.</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7CC343C"/>
    <w:lvl w:ilvl="0">
      <w:start w:val="1"/>
      <w:numFmt w:val="bullet"/>
      <w:pStyle w:val="a"/>
      <w:lvlText w:val=""/>
      <w:lvlJc w:val="left"/>
      <w:pPr>
        <w:tabs>
          <w:tab w:val="num" w:pos="360"/>
        </w:tabs>
        <w:ind w:left="360" w:hanging="360"/>
      </w:pPr>
      <w:rPr>
        <w:rFonts w:ascii="Symbol" w:hAnsi="Symbol" w:hint="default"/>
      </w:rPr>
    </w:lvl>
  </w:abstractNum>
  <w:abstractNum w:abstractNumId="1">
    <w:nsid w:val="02D60A84"/>
    <w:multiLevelType w:val="multilevel"/>
    <w:tmpl w:val="C4EAED30"/>
    <w:lvl w:ilvl="0">
      <w:start w:val="1"/>
      <w:numFmt w:val="decimal"/>
      <w:lvlText w:val="%1."/>
      <w:lvlJc w:val="left"/>
      <w:pPr>
        <w:ind w:left="720" w:hanging="360"/>
      </w:pPr>
      <w:rPr>
        <w:rFonts w:hint="default"/>
        <w:b w:val="0"/>
      </w:rPr>
    </w:lvl>
    <w:lvl w:ilvl="1">
      <w:start w:val="1"/>
      <w:numFmt w:val="decimal"/>
      <w:isLgl/>
      <w:lvlText w:val="%1.%2."/>
      <w:lvlJc w:val="left"/>
      <w:pPr>
        <w:ind w:left="2149" w:hanging="1440"/>
      </w:pPr>
      <w:rPr>
        <w:rFonts w:hint="default"/>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2FEA55A1"/>
    <w:multiLevelType w:val="multilevel"/>
    <w:tmpl w:val="C4EAED30"/>
    <w:lvl w:ilvl="0">
      <w:start w:val="1"/>
      <w:numFmt w:val="decimal"/>
      <w:lvlText w:val="%1."/>
      <w:lvlJc w:val="left"/>
      <w:pPr>
        <w:ind w:left="720" w:hanging="360"/>
      </w:pPr>
      <w:rPr>
        <w:rFonts w:hint="default"/>
        <w:b w:val="0"/>
      </w:rPr>
    </w:lvl>
    <w:lvl w:ilvl="1">
      <w:start w:val="1"/>
      <w:numFmt w:val="decimal"/>
      <w:isLgl/>
      <w:lvlText w:val="%1.%2."/>
      <w:lvlJc w:val="left"/>
      <w:pPr>
        <w:ind w:left="2149" w:hanging="1440"/>
      </w:pPr>
      <w:rPr>
        <w:rFonts w:hint="default"/>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334A48C3"/>
    <w:multiLevelType w:val="hybridMultilevel"/>
    <w:tmpl w:val="3C7CB7DC"/>
    <w:lvl w:ilvl="0" w:tplc="32903A6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40AA7B44"/>
    <w:multiLevelType w:val="multilevel"/>
    <w:tmpl w:val="C4EAED30"/>
    <w:lvl w:ilvl="0">
      <w:start w:val="1"/>
      <w:numFmt w:val="decimal"/>
      <w:lvlText w:val="%1."/>
      <w:lvlJc w:val="left"/>
      <w:pPr>
        <w:ind w:left="720" w:hanging="360"/>
      </w:pPr>
      <w:rPr>
        <w:rFonts w:hint="default"/>
        <w:b w:val="0"/>
      </w:rPr>
    </w:lvl>
    <w:lvl w:ilvl="1">
      <w:start w:val="1"/>
      <w:numFmt w:val="decimal"/>
      <w:isLgl/>
      <w:lvlText w:val="%1.%2."/>
      <w:lvlJc w:val="left"/>
      <w:pPr>
        <w:ind w:left="2149" w:hanging="1440"/>
      </w:pPr>
      <w:rPr>
        <w:rFonts w:hint="default"/>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42771A0A"/>
    <w:multiLevelType w:val="multilevel"/>
    <w:tmpl w:val="C4EAED30"/>
    <w:lvl w:ilvl="0">
      <w:start w:val="1"/>
      <w:numFmt w:val="decimal"/>
      <w:lvlText w:val="%1."/>
      <w:lvlJc w:val="left"/>
      <w:pPr>
        <w:ind w:left="720" w:hanging="360"/>
      </w:pPr>
      <w:rPr>
        <w:rFonts w:hint="default"/>
        <w:b w:val="0"/>
      </w:rPr>
    </w:lvl>
    <w:lvl w:ilvl="1">
      <w:start w:val="1"/>
      <w:numFmt w:val="decimal"/>
      <w:isLgl/>
      <w:lvlText w:val="%1.%2."/>
      <w:lvlJc w:val="left"/>
      <w:pPr>
        <w:ind w:left="2149" w:hanging="1440"/>
      </w:pPr>
      <w:rPr>
        <w:rFonts w:hint="default"/>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47F249E7"/>
    <w:multiLevelType w:val="multilevel"/>
    <w:tmpl w:val="C4EAED30"/>
    <w:lvl w:ilvl="0">
      <w:start w:val="1"/>
      <w:numFmt w:val="decimal"/>
      <w:lvlText w:val="%1."/>
      <w:lvlJc w:val="left"/>
      <w:pPr>
        <w:ind w:left="720" w:hanging="360"/>
      </w:pPr>
      <w:rPr>
        <w:rFonts w:hint="default"/>
        <w:b w:val="0"/>
      </w:rPr>
    </w:lvl>
    <w:lvl w:ilvl="1">
      <w:start w:val="1"/>
      <w:numFmt w:val="decimal"/>
      <w:isLgl/>
      <w:lvlText w:val="%1.%2."/>
      <w:lvlJc w:val="left"/>
      <w:pPr>
        <w:ind w:left="2149" w:hanging="1440"/>
      </w:pPr>
      <w:rPr>
        <w:rFonts w:hint="default"/>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5303728F"/>
    <w:multiLevelType w:val="multilevel"/>
    <w:tmpl w:val="C4EAED30"/>
    <w:lvl w:ilvl="0">
      <w:start w:val="1"/>
      <w:numFmt w:val="decimal"/>
      <w:lvlText w:val="%1."/>
      <w:lvlJc w:val="left"/>
      <w:pPr>
        <w:ind w:left="720" w:hanging="360"/>
      </w:pPr>
      <w:rPr>
        <w:rFonts w:hint="default"/>
        <w:b w:val="0"/>
      </w:rPr>
    </w:lvl>
    <w:lvl w:ilvl="1">
      <w:start w:val="1"/>
      <w:numFmt w:val="decimal"/>
      <w:isLgl/>
      <w:lvlText w:val="%1.%2."/>
      <w:lvlJc w:val="left"/>
      <w:pPr>
        <w:ind w:left="2149" w:hanging="1440"/>
      </w:pPr>
      <w:rPr>
        <w:rFonts w:hint="default"/>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596D7BB7"/>
    <w:multiLevelType w:val="hybridMultilevel"/>
    <w:tmpl w:val="2FEA8D9E"/>
    <w:lvl w:ilvl="0" w:tplc="3550BD2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5A397B5C"/>
    <w:multiLevelType w:val="multilevel"/>
    <w:tmpl w:val="C4EAED30"/>
    <w:lvl w:ilvl="0">
      <w:start w:val="1"/>
      <w:numFmt w:val="decimal"/>
      <w:lvlText w:val="%1."/>
      <w:lvlJc w:val="left"/>
      <w:pPr>
        <w:ind w:left="720" w:hanging="360"/>
      </w:pPr>
      <w:rPr>
        <w:rFonts w:hint="default"/>
        <w:b w:val="0"/>
      </w:rPr>
    </w:lvl>
    <w:lvl w:ilvl="1">
      <w:start w:val="1"/>
      <w:numFmt w:val="decimal"/>
      <w:isLgl/>
      <w:lvlText w:val="%1.%2."/>
      <w:lvlJc w:val="left"/>
      <w:pPr>
        <w:ind w:left="2149" w:hanging="1440"/>
      </w:pPr>
      <w:rPr>
        <w:rFonts w:hint="default"/>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694953D6"/>
    <w:multiLevelType w:val="hybridMultilevel"/>
    <w:tmpl w:val="8724ED4C"/>
    <w:lvl w:ilvl="0" w:tplc="AAF4D7E2">
      <w:start w:val="1"/>
      <w:numFmt w:val="decimal"/>
      <w:lvlText w:val="%1."/>
      <w:lvlJc w:val="left"/>
      <w:pPr>
        <w:ind w:left="1789" w:hanging="360"/>
      </w:pPr>
      <w:rPr>
        <w:rFonts w:hint="default"/>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A2C5C96"/>
    <w:multiLevelType w:val="multilevel"/>
    <w:tmpl w:val="C4EAED30"/>
    <w:lvl w:ilvl="0">
      <w:start w:val="1"/>
      <w:numFmt w:val="decimal"/>
      <w:lvlText w:val="%1."/>
      <w:lvlJc w:val="left"/>
      <w:pPr>
        <w:ind w:left="720" w:hanging="360"/>
      </w:pPr>
      <w:rPr>
        <w:rFonts w:hint="default"/>
        <w:b w:val="0"/>
      </w:rPr>
    </w:lvl>
    <w:lvl w:ilvl="1">
      <w:start w:val="1"/>
      <w:numFmt w:val="decimal"/>
      <w:isLgl/>
      <w:lvlText w:val="%1.%2."/>
      <w:lvlJc w:val="left"/>
      <w:pPr>
        <w:ind w:left="2149" w:hanging="1440"/>
      </w:pPr>
      <w:rPr>
        <w:rFonts w:hint="default"/>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73B119B6"/>
    <w:multiLevelType w:val="hybridMultilevel"/>
    <w:tmpl w:val="46548A2E"/>
    <w:lvl w:ilvl="0" w:tplc="AAF4D7E2">
      <w:start w:val="1"/>
      <w:numFmt w:val="decimal"/>
      <w:lvlText w:val="%1."/>
      <w:lvlJc w:val="left"/>
      <w:pPr>
        <w:ind w:left="178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136421"/>
    <w:multiLevelType w:val="multilevel"/>
    <w:tmpl w:val="C4EAED30"/>
    <w:lvl w:ilvl="0">
      <w:start w:val="1"/>
      <w:numFmt w:val="decimal"/>
      <w:lvlText w:val="%1."/>
      <w:lvlJc w:val="left"/>
      <w:pPr>
        <w:ind w:left="720" w:hanging="360"/>
      </w:pPr>
      <w:rPr>
        <w:rFonts w:hint="default"/>
        <w:b w:val="0"/>
      </w:rPr>
    </w:lvl>
    <w:lvl w:ilvl="1">
      <w:start w:val="1"/>
      <w:numFmt w:val="decimal"/>
      <w:isLgl/>
      <w:lvlText w:val="%1.%2."/>
      <w:lvlJc w:val="left"/>
      <w:pPr>
        <w:ind w:left="2149" w:hanging="1440"/>
      </w:pPr>
      <w:rPr>
        <w:rFonts w:hint="default"/>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0"/>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3"/>
  </w:num>
  <w:num w:numId="10">
    <w:abstractNumId w:val="6"/>
  </w:num>
  <w:num w:numId="11">
    <w:abstractNumId w:val="1"/>
  </w:num>
  <w:num w:numId="12">
    <w:abstractNumId w:val="7"/>
  </w:num>
  <w:num w:numId="13">
    <w:abstractNumId w:val="12"/>
  </w:num>
  <w:num w:numId="14">
    <w:abstractNumId w:val="2"/>
  </w:num>
  <w:num w:numId="15">
    <w:abstractNumId w:val="14"/>
  </w:num>
  <w:num w:numId="16">
    <w:abstractNumId w:val="9"/>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A001E7"/>
    <w:rsid w:val="00083D67"/>
    <w:rsid w:val="00095454"/>
    <w:rsid w:val="000A3DBF"/>
    <w:rsid w:val="000A3FE3"/>
    <w:rsid w:val="000A78B8"/>
    <w:rsid w:val="002B0261"/>
    <w:rsid w:val="002F4290"/>
    <w:rsid w:val="003151E8"/>
    <w:rsid w:val="00325149"/>
    <w:rsid w:val="003E0381"/>
    <w:rsid w:val="003E7CAD"/>
    <w:rsid w:val="00475560"/>
    <w:rsid w:val="004E4628"/>
    <w:rsid w:val="00544C6D"/>
    <w:rsid w:val="005E43A1"/>
    <w:rsid w:val="0064133A"/>
    <w:rsid w:val="006A27B6"/>
    <w:rsid w:val="006D0828"/>
    <w:rsid w:val="00712680"/>
    <w:rsid w:val="007728A2"/>
    <w:rsid w:val="007F39C5"/>
    <w:rsid w:val="00801E4D"/>
    <w:rsid w:val="00893060"/>
    <w:rsid w:val="008F59B6"/>
    <w:rsid w:val="009212C9"/>
    <w:rsid w:val="009327CD"/>
    <w:rsid w:val="009A5662"/>
    <w:rsid w:val="00A001E7"/>
    <w:rsid w:val="00A91451"/>
    <w:rsid w:val="00AD58C8"/>
    <w:rsid w:val="00AE0E7B"/>
    <w:rsid w:val="00B94018"/>
    <w:rsid w:val="00CA76F8"/>
    <w:rsid w:val="00CE4C93"/>
    <w:rsid w:val="00D33C42"/>
    <w:rsid w:val="00D370A6"/>
    <w:rsid w:val="00D7197C"/>
    <w:rsid w:val="00E13FB3"/>
    <w:rsid w:val="00EB70C1"/>
    <w:rsid w:val="00F113C4"/>
    <w:rsid w:val="00F26166"/>
    <w:rsid w:val="00F3640E"/>
    <w:rsid w:val="00F77DBF"/>
    <w:rsid w:val="00F97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4C93"/>
  </w:style>
  <w:style w:type="paragraph" w:styleId="1">
    <w:name w:val="heading 1"/>
    <w:basedOn w:val="a0"/>
    <w:next w:val="a0"/>
    <w:link w:val="10"/>
    <w:uiPriority w:val="9"/>
    <w:qFormat/>
    <w:rsid w:val="00F77DBF"/>
    <w:pPr>
      <w:keepNext/>
      <w:keepLines/>
      <w:spacing w:before="240" w:after="0"/>
      <w:outlineLvl w:val="0"/>
    </w:pPr>
    <w:rPr>
      <w:rFonts w:ascii="Cambria" w:eastAsia="Times New Roman" w:hAnsi="Cambria" w:cs="Times New Roman"/>
      <w:b/>
      <w:bCs/>
      <w:color w:val="A5A5A5"/>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F77DBF"/>
    <w:pPr>
      <w:keepNext/>
      <w:keepLines/>
      <w:spacing w:before="480" w:after="0" w:line="276" w:lineRule="auto"/>
      <w:outlineLvl w:val="0"/>
    </w:pPr>
    <w:rPr>
      <w:rFonts w:ascii="Cambria" w:eastAsia="Times New Roman" w:hAnsi="Cambria" w:cs="Times New Roman"/>
      <w:b/>
      <w:bCs/>
      <w:color w:val="A5A5A5"/>
      <w:sz w:val="28"/>
      <w:szCs w:val="28"/>
    </w:rPr>
  </w:style>
  <w:style w:type="numbering" w:customStyle="1" w:styleId="12">
    <w:name w:val="Нет списка1"/>
    <w:next w:val="a3"/>
    <w:uiPriority w:val="99"/>
    <w:semiHidden/>
    <w:unhideWhenUsed/>
    <w:rsid w:val="00F77DBF"/>
  </w:style>
  <w:style w:type="character" w:customStyle="1" w:styleId="10">
    <w:name w:val="Заголовок 1 Знак"/>
    <w:basedOn w:val="a1"/>
    <w:link w:val="1"/>
    <w:uiPriority w:val="9"/>
    <w:rsid w:val="00F77DBF"/>
    <w:rPr>
      <w:rFonts w:ascii="Cambria" w:eastAsia="Times New Roman" w:hAnsi="Cambria" w:cs="Times New Roman"/>
      <w:b/>
      <w:bCs/>
      <w:color w:val="A5A5A5"/>
      <w:sz w:val="28"/>
      <w:szCs w:val="28"/>
    </w:rPr>
  </w:style>
  <w:style w:type="character" w:customStyle="1" w:styleId="13">
    <w:name w:val="Гиперссылка1"/>
    <w:basedOn w:val="a1"/>
    <w:uiPriority w:val="99"/>
    <w:semiHidden/>
    <w:unhideWhenUsed/>
    <w:rsid w:val="00F77DBF"/>
    <w:rPr>
      <w:color w:val="5F5F5F"/>
      <w:u w:val="single"/>
    </w:rPr>
  </w:style>
  <w:style w:type="character" w:customStyle="1" w:styleId="14">
    <w:name w:val="Просмотренная гиперссылка1"/>
    <w:basedOn w:val="a1"/>
    <w:uiPriority w:val="99"/>
    <w:semiHidden/>
    <w:unhideWhenUsed/>
    <w:rsid w:val="00F77DBF"/>
    <w:rPr>
      <w:color w:val="919191"/>
      <w:u w:val="single"/>
    </w:rPr>
  </w:style>
  <w:style w:type="paragraph" w:customStyle="1" w:styleId="msonormal0">
    <w:name w:val="msonormal"/>
    <w:basedOn w:val="a0"/>
    <w:uiPriority w:val="99"/>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4">
    <w:name w:val="Normal (Web)"/>
    <w:basedOn w:val="a0"/>
    <w:uiPriority w:val="99"/>
    <w:semiHidden/>
    <w:unhideWhenUsed/>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5">
    <w:name w:val="footnote text"/>
    <w:basedOn w:val="a0"/>
    <w:link w:val="a6"/>
    <w:uiPriority w:val="99"/>
    <w:semiHidden/>
    <w:unhideWhenUsed/>
    <w:rsid w:val="00F77DB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semiHidden/>
    <w:rsid w:val="00F77DBF"/>
    <w:rPr>
      <w:rFonts w:ascii="Times New Roman" w:eastAsia="Times New Roman" w:hAnsi="Times New Roman" w:cs="Times New Roman"/>
      <w:sz w:val="20"/>
      <w:szCs w:val="20"/>
      <w:lang w:eastAsia="ru-RU"/>
    </w:rPr>
  </w:style>
  <w:style w:type="paragraph" w:styleId="a7">
    <w:name w:val="annotation text"/>
    <w:basedOn w:val="a0"/>
    <w:link w:val="a8"/>
    <w:uiPriority w:val="99"/>
    <w:semiHidden/>
    <w:unhideWhenUsed/>
    <w:rsid w:val="00F77DBF"/>
    <w:pPr>
      <w:spacing w:after="0" w:line="240" w:lineRule="auto"/>
      <w:ind w:firstLine="709"/>
      <w:jc w:val="both"/>
    </w:pPr>
    <w:rPr>
      <w:rFonts w:ascii="Calibri" w:eastAsia="Calibri" w:hAnsi="Calibri" w:cs="Times New Roman"/>
      <w:sz w:val="20"/>
      <w:szCs w:val="20"/>
    </w:rPr>
  </w:style>
  <w:style w:type="character" w:customStyle="1" w:styleId="a8">
    <w:name w:val="Текст примечания Знак"/>
    <w:basedOn w:val="a1"/>
    <w:link w:val="a7"/>
    <w:uiPriority w:val="99"/>
    <w:semiHidden/>
    <w:rsid w:val="00F77DBF"/>
    <w:rPr>
      <w:rFonts w:ascii="Calibri" w:eastAsia="Calibri" w:hAnsi="Calibri" w:cs="Times New Roman"/>
      <w:sz w:val="20"/>
      <w:szCs w:val="20"/>
    </w:rPr>
  </w:style>
  <w:style w:type="paragraph" w:styleId="a9">
    <w:name w:val="header"/>
    <w:basedOn w:val="a0"/>
    <w:link w:val="aa"/>
    <w:uiPriority w:val="99"/>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a">
    <w:name w:val="Верхний колонтитул Знак"/>
    <w:basedOn w:val="a1"/>
    <w:link w:val="a9"/>
    <w:uiPriority w:val="99"/>
    <w:rsid w:val="00F77DBF"/>
    <w:rPr>
      <w:rFonts w:ascii="Calibri" w:eastAsia="Calibri" w:hAnsi="Calibri" w:cs="Times New Roman"/>
    </w:rPr>
  </w:style>
  <w:style w:type="paragraph" w:styleId="ab">
    <w:name w:val="footer"/>
    <w:basedOn w:val="a0"/>
    <w:link w:val="ac"/>
    <w:uiPriority w:val="99"/>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c">
    <w:name w:val="Нижний колонтитул Знак"/>
    <w:basedOn w:val="a1"/>
    <w:link w:val="ab"/>
    <w:uiPriority w:val="99"/>
    <w:rsid w:val="00F77DBF"/>
    <w:rPr>
      <w:rFonts w:ascii="Calibri" w:eastAsia="Calibri" w:hAnsi="Calibri" w:cs="Times New Roman"/>
    </w:rPr>
  </w:style>
  <w:style w:type="paragraph" w:styleId="ad">
    <w:name w:val="endnote text"/>
    <w:basedOn w:val="a0"/>
    <w:link w:val="ae"/>
    <w:uiPriority w:val="99"/>
    <w:semiHidden/>
    <w:unhideWhenUsed/>
    <w:rsid w:val="00F77DB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uiPriority w:val="99"/>
    <w:semiHidden/>
    <w:rsid w:val="00F77DBF"/>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F77DBF"/>
    <w:pPr>
      <w:numPr>
        <w:numId w:val="1"/>
      </w:numPr>
      <w:spacing w:after="200" w:line="276" w:lineRule="auto"/>
      <w:contextualSpacing/>
    </w:pPr>
    <w:rPr>
      <w:rFonts w:ascii="Calibri" w:eastAsia="Calibri" w:hAnsi="Calibri" w:cs="Times New Roman"/>
    </w:rPr>
  </w:style>
  <w:style w:type="paragraph" w:styleId="af">
    <w:name w:val="Body Text"/>
    <w:basedOn w:val="a0"/>
    <w:link w:val="af0"/>
    <w:uiPriority w:val="99"/>
    <w:semiHidden/>
    <w:unhideWhenUsed/>
    <w:rsid w:val="00F77DBF"/>
    <w:pPr>
      <w:widowControl w:val="0"/>
      <w:shd w:val="clear" w:color="auto" w:fill="FFFFFF"/>
      <w:spacing w:after="780" w:line="298" w:lineRule="exact"/>
      <w:ind w:hanging="1600"/>
      <w:jc w:val="both"/>
    </w:pPr>
    <w:rPr>
      <w:rFonts w:ascii="Calibri" w:eastAsia="Calibri" w:hAnsi="Calibri" w:cs="Calibri"/>
    </w:rPr>
  </w:style>
  <w:style w:type="character" w:customStyle="1" w:styleId="af0">
    <w:name w:val="Основной текст Знак"/>
    <w:basedOn w:val="a1"/>
    <w:link w:val="af"/>
    <w:uiPriority w:val="99"/>
    <w:semiHidden/>
    <w:rsid w:val="00F77DBF"/>
    <w:rPr>
      <w:rFonts w:ascii="Calibri" w:eastAsia="Calibri" w:hAnsi="Calibri" w:cs="Calibri"/>
      <w:shd w:val="clear" w:color="auto" w:fill="FFFFFF"/>
    </w:rPr>
  </w:style>
  <w:style w:type="paragraph" w:styleId="af1">
    <w:name w:val="annotation subject"/>
    <w:basedOn w:val="a7"/>
    <w:next w:val="a7"/>
    <w:link w:val="af2"/>
    <w:uiPriority w:val="99"/>
    <w:semiHidden/>
    <w:unhideWhenUsed/>
    <w:rsid w:val="00F77DBF"/>
    <w:rPr>
      <w:b/>
      <w:bCs/>
    </w:rPr>
  </w:style>
  <w:style w:type="character" w:customStyle="1" w:styleId="af2">
    <w:name w:val="Тема примечания Знак"/>
    <w:basedOn w:val="a8"/>
    <w:link w:val="af1"/>
    <w:uiPriority w:val="99"/>
    <w:semiHidden/>
    <w:rsid w:val="00F77DBF"/>
    <w:rPr>
      <w:rFonts w:ascii="Calibri" w:eastAsia="Calibri" w:hAnsi="Calibri" w:cs="Times New Roman"/>
      <w:b/>
      <w:bCs/>
      <w:sz w:val="20"/>
      <w:szCs w:val="20"/>
    </w:rPr>
  </w:style>
  <w:style w:type="paragraph" w:styleId="af3">
    <w:name w:val="Balloon Text"/>
    <w:basedOn w:val="a0"/>
    <w:link w:val="af4"/>
    <w:uiPriority w:val="99"/>
    <w:semiHidden/>
    <w:unhideWhenUsed/>
    <w:rsid w:val="00F77DBF"/>
    <w:pPr>
      <w:spacing w:after="0" w:line="240" w:lineRule="auto"/>
      <w:ind w:firstLine="709"/>
      <w:jc w:val="both"/>
    </w:pPr>
    <w:rPr>
      <w:rFonts w:ascii="Tahoma" w:eastAsia="Calibri" w:hAnsi="Tahoma" w:cs="Tahoma"/>
      <w:sz w:val="16"/>
      <w:szCs w:val="16"/>
    </w:rPr>
  </w:style>
  <w:style w:type="character" w:customStyle="1" w:styleId="af4">
    <w:name w:val="Текст выноски Знак"/>
    <w:basedOn w:val="a1"/>
    <w:link w:val="af3"/>
    <w:uiPriority w:val="99"/>
    <w:semiHidden/>
    <w:rsid w:val="00F77DBF"/>
    <w:rPr>
      <w:rFonts w:ascii="Tahoma" w:eastAsia="Calibri" w:hAnsi="Tahoma" w:cs="Tahoma"/>
      <w:sz w:val="16"/>
      <w:szCs w:val="16"/>
    </w:rPr>
  </w:style>
  <w:style w:type="paragraph" w:styleId="af5">
    <w:name w:val="No Spacing"/>
    <w:uiPriority w:val="1"/>
    <w:qFormat/>
    <w:rsid w:val="00F77DBF"/>
    <w:pPr>
      <w:spacing w:after="0" w:line="240" w:lineRule="auto"/>
    </w:pPr>
    <w:rPr>
      <w:rFonts w:ascii="Calibri" w:eastAsia="Calibri" w:hAnsi="Calibri" w:cs="Times New Roman"/>
    </w:rPr>
  </w:style>
  <w:style w:type="paragraph" w:styleId="af6">
    <w:name w:val="Revision"/>
    <w:uiPriority w:val="99"/>
    <w:semiHidden/>
    <w:rsid w:val="00F77DBF"/>
    <w:pPr>
      <w:spacing w:after="0" w:line="240" w:lineRule="auto"/>
    </w:pPr>
    <w:rPr>
      <w:rFonts w:ascii="Calibri" w:eastAsia="Calibri" w:hAnsi="Calibri" w:cs="Times New Roman"/>
    </w:rPr>
  </w:style>
  <w:style w:type="paragraph" w:styleId="af7">
    <w:name w:val="List Paragraph"/>
    <w:basedOn w:val="a0"/>
    <w:uiPriority w:val="34"/>
    <w:qFormat/>
    <w:rsid w:val="00F77DBF"/>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F77DBF"/>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F77DBF"/>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f8">
    <w:name w:val="Основной текст_"/>
    <w:link w:val="15"/>
    <w:locked/>
    <w:rsid w:val="00F77DBF"/>
    <w:rPr>
      <w:sz w:val="28"/>
      <w:szCs w:val="28"/>
      <w:shd w:val="clear" w:color="auto" w:fill="FFFFFF"/>
    </w:rPr>
  </w:style>
  <w:style w:type="paragraph" w:customStyle="1" w:styleId="15">
    <w:name w:val="Основной текст1"/>
    <w:basedOn w:val="a0"/>
    <w:link w:val="af8"/>
    <w:rsid w:val="00F77DBF"/>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F77DB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77DBF"/>
    <w:pPr>
      <w:widowControl w:val="0"/>
      <w:autoSpaceDE w:val="0"/>
      <w:autoSpaceDN w:val="0"/>
      <w:spacing w:after="0" w:line="240" w:lineRule="auto"/>
    </w:pPr>
    <w:rPr>
      <w:rFonts w:ascii="Calibri" w:eastAsia="Times New Roman" w:hAnsi="Calibri" w:cs="Calibri"/>
      <w:b/>
      <w:szCs w:val="20"/>
      <w:lang w:eastAsia="ru-RU"/>
    </w:rPr>
  </w:style>
  <w:style w:type="character" w:styleId="af9">
    <w:name w:val="footnote reference"/>
    <w:uiPriority w:val="99"/>
    <w:semiHidden/>
    <w:unhideWhenUsed/>
    <w:rsid w:val="00F77DBF"/>
    <w:rPr>
      <w:vertAlign w:val="superscript"/>
    </w:rPr>
  </w:style>
  <w:style w:type="character" w:styleId="afa">
    <w:name w:val="annotation reference"/>
    <w:uiPriority w:val="99"/>
    <w:semiHidden/>
    <w:unhideWhenUsed/>
    <w:rsid w:val="00F77DBF"/>
    <w:rPr>
      <w:sz w:val="16"/>
      <w:szCs w:val="16"/>
    </w:rPr>
  </w:style>
  <w:style w:type="character" w:styleId="afb">
    <w:name w:val="endnote reference"/>
    <w:basedOn w:val="a1"/>
    <w:uiPriority w:val="99"/>
    <w:semiHidden/>
    <w:unhideWhenUsed/>
    <w:rsid w:val="00F77DBF"/>
    <w:rPr>
      <w:vertAlign w:val="superscript"/>
    </w:rPr>
  </w:style>
  <w:style w:type="character" w:customStyle="1" w:styleId="16">
    <w:name w:val="Основной текст Знак1"/>
    <w:basedOn w:val="a1"/>
    <w:uiPriority w:val="99"/>
    <w:semiHidden/>
    <w:rsid w:val="00F77DBF"/>
  </w:style>
  <w:style w:type="character" w:customStyle="1" w:styleId="apple-converted-space">
    <w:name w:val="apple-converted-space"/>
    <w:basedOn w:val="a1"/>
    <w:rsid w:val="00F77DBF"/>
  </w:style>
  <w:style w:type="character" w:customStyle="1" w:styleId="FontStyle12">
    <w:name w:val="Font Style12"/>
    <w:rsid w:val="00F77DBF"/>
    <w:rPr>
      <w:rFonts w:ascii="Times New Roman" w:hAnsi="Times New Roman" w:cs="Times New Roman" w:hint="default"/>
      <w:sz w:val="24"/>
      <w:szCs w:val="24"/>
    </w:rPr>
  </w:style>
  <w:style w:type="character" w:customStyle="1" w:styleId="110">
    <w:name w:val="Основной текст Знак11"/>
    <w:uiPriority w:val="99"/>
    <w:semiHidden/>
    <w:rsid w:val="00F77DBF"/>
    <w:rPr>
      <w:rFonts w:ascii="Times New Roman" w:hAnsi="Times New Roman" w:cs="Times New Roman" w:hint="default"/>
    </w:rPr>
  </w:style>
  <w:style w:type="table" w:styleId="afc">
    <w:name w:val="Table Grid"/>
    <w:basedOn w:val="a2"/>
    <w:uiPriority w:val="39"/>
    <w:rsid w:val="00F77D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59"/>
    <w:rsid w:val="00F77D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uiPriority w:val="59"/>
    <w:rsid w:val="00F77D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uiPriority w:val="99"/>
    <w:rsid w:val="00F77DBF"/>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1"/>
    <w:uiPriority w:val="9"/>
    <w:rsid w:val="00F77DBF"/>
    <w:rPr>
      <w:rFonts w:asciiTheme="majorHAnsi" w:eastAsiaTheme="majorEastAsia" w:hAnsiTheme="majorHAnsi" w:cstheme="majorBidi"/>
      <w:color w:val="2E74B5" w:themeColor="accent1" w:themeShade="BF"/>
      <w:sz w:val="32"/>
      <w:szCs w:val="32"/>
    </w:rPr>
  </w:style>
  <w:style w:type="character" w:styleId="afd">
    <w:name w:val="Hyperlink"/>
    <w:basedOn w:val="a1"/>
    <w:uiPriority w:val="99"/>
    <w:semiHidden/>
    <w:unhideWhenUsed/>
    <w:rsid w:val="00F77DBF"/>
    <w:rPr>
      <w:color w:val="0563C1" w:themeColor="hyperlink"/>
      <w:u w:val="single"/>
    </w:rPr>
  </w:style>
  <w:style w:type="character" w:styleId="afe">
    <w:name w:val="FollowedHyperlink"/>
    <w:basedOn w:val="a1"/>
    <w:uiPriority w:val="99"/>
    <w:semiHidden/>
    <w:unhideWhenUsed/>
    <w:rsid w:val="00F77DB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77DBF"/>
    <w:pPr>
      <w:keepNext/>
      <w:keepLines/>
      <w:spacing w:before="240" w:after="0"/>
      <w:outlineLvl w:val="0"/>
    </w:pPr>
    <w:rPr>
      <w:rFonts w:ascii="Cambria" w:eastAsia="Times New Roman" w:hAnsi="Cambria" w:cs="Times New Roman"/>
      <w:b/>
      <w:bCs/>
      <w:color w:val="A5A5A5"/>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F77DBF"/>
    <w:pPr>
      <w:keepNext/>
      <w:keepLines/>
      <w:spacing w:before="480" w:after="0" w:line="276" w:lineRule="auto"/>
      <w:outlineLvl w:val="0"/>
    </w:pPr>
    <w:rPr>
      <w:rFonts w:ascii="Cambria" w:eastAsia="Times New Roman" w:hAnsi="Cambria" w:cs="Times New Roman"/>
      <w:b/>
      <w:bCs/>
      <w:color w:val="A5A5A5"/>
      <w:sz w:val="28"/>
      <w:szCs w:val="28"/>
    </w:rPr>
  </w:style>
  <w:style w:type="numbering" w:customStyle="1" w:styleId="12">
    <w:name w:val="Нет списка1"/>
    <w:next w:val="a3"/>
    <w:uiPriority w:val="99"/>
    <w:semiHidden/>
    <w:unhideWhenUsed/>
    <w:rsid w:val="00F77DBF"/>
  </w:style>
  <w:style w:type="character" w:customStyle="1" w:styleId="10">
    <w:name w:val="Заголовок 1 Знак"/>
    <w:basedOn w:val="a1"/>
    <w:link w:val="1"/>
    <w:uiPriority w:val="9"/>
    <w:rsid w:val="00F77DBF"/>
    <w:rPr>
      <w:rFonts w:ascii="Cambria" w:eastAsia="Times New Roman" w:hAnsi="Cambria" w:cs="Times New Roman"/>
      <w:b/>
      <w:bCs/>
      <w:color w:val="A5A5A5"/>
      <w:sz w:val="28"/>
      <w:szCs w:val="28"/>
    </w:rPr>
  </w:style>
  <w:style w:type="character" w:customStyle="1" w:styleId="13">
    <w:name w:val="Гиперссылка1"/>
    <w:basedOn w:val="a1"/>
    <w:uiPriority w:val="99"/>
    <w:semiHidden/>
    <w:unhideWhenUsed/>
    <w:rsid w:val="00F77DBF"/>
    <w:rPr>
      <w:color w:val="5F5F5F"/>
      <w:u w:val="single"/>
    </w:rPr>
  </w:style>
  <w:style w:type="character" w:customStyle="1" w:styleId="14">
    <w:name w:val="Просмотренная гиперссылка1"/>
    <w:basedOn w:val="a1"/>
    <w:uiPriority w:val="99"/>
    <w:semiHidden/>
    <w:unhideWhenUsed/>
    <w:rsid w:val="00F77DBF"/>
    <w:rPr>
      <w:color w:val="919191"/>
      <w:u w:val="single"/>
    </w:rPr>
  </w:style>
  <w:style w:type="paragraph" w:customStyle="1" w:styleId="msonormal0">
    <w:name w:val="msonormal"/>
    <w:basedOn w:val="a0"/>
    <w:uiPriority w:val="99"/>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4">
    <w:name w:val="Normal (Web)"/>
    <w:basedOn w:val="a0"/>
    <w:uiPriority w:val="99"/>
    <w:semiHidden/>
    <w:unhideWhenUsed/>
    <w:rsid w:val="00F77DBF"/>
    <w:pPr>
      <w:spacing w:before="240" w:after="240" w:line="240" w:lineRule="auto"/>
      <w:ind w:firstLine="709"/>
      <w:jc w:val="both"/>
    </w:pPr>
    <w:rPr>
      <w:rFonts w:ascii="Times New Roman" w:eastAsia="Times New Roman" w:hAnsi="Times New Roman" w:cs="Times New Roman"/>
      <w:sz w:val="24"/>
      <w:szCs w:val="24"/>
      <w:lang w:eastAsia="ru-RU"/>
    </w:rPr>
  </w:style>
  <w:style w:type="paragraph" w:styleId="a5">
    <w:name w:val="footnote text"/>
    <w:basedOn w:val="a0"/>
    <w:link w:val="a6"/>
    <w:uiPriority w:val="99"/>
    <w:semiHidden/>
    <w:unhideWhenUsed/>
    <w:rsid w:val="00F77DB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semiHidden/>
    <w:rsid w:val="00F77DBF"/>
    <w:rPr>
      <w:rFonts w:ascii="Times New Roman" w:eastAsia="Times New Roman" w:hAnsi="Times New Roman" w:cs="Times New Roman"/>
      <w:sz w:val="20"/>
      <w:szCs w:val="20"/>
      <w:lang w:eastAsia="ru-RU"/>
    </w:rPr>
  </w:style>
  <w:style w:type="paragraph" w:styleId="a7">
    <w:name w:val="annotation text"/>
    <w:basedOn w:val="a0"/>
    <w:link w:val="a8"/>
    <w:uiPriority w:val="99"/>
    <w:semiHidden/>
    <w:unhideWhenUsed/>
    <w:rsid w:val="00F77DBF"/>
    <w:pPr>
      <w:spacing w:after="0" w:line="240" w:lineRule="auto"/>
      <w:ind w:firstLine="709"/>
      <w:jc w:val="both"/>
    </w:pPr>
    <w:rPr>
      <w:rFonts w:ascii="Calibri" w:eastAsia="Calibri" w:hAnsi="Calibri" w:cs="Times New Roman"/>
      <w:sz w:val="20"/>
      <w:szCs w:val="20"/>
    </w:rPr>
  </w:style>
  <w:style w:type="character" w:customStyle="1" w:styleId="a8">
    <w:name w:val="Текст примечания Знак"/>
    <w:basedOn w:val="a1"/>
    <w:link w:val="a7"/>
    <w:uiPriority w:val="99"/>
    <w:semiHidden/>
    <w:rsid w:val="00F77DBF"/>
    <w:rPr>
      <w:rFonts w:ascii="Calibri" w:eastAsia="Calibri" w:hAnsi="Calibri" w:cs="Times New Roman"/>
      <w:sz w:val="20"/>
      <w:szCs w:val="20"/>
    </w:rPr>
  </w:style>
  <w:style w:type="paragraph" w:styleId="a9">
    <w:name w:val="header"/>
    <w:basedOn w:val="a0"/>
    <w:link w:val="aa"/>
    <w:uiPriority w:val="99"/>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a">
    <w:name w:val="Верхний колонтитул Знак"/>
    <w:basedOn w:val="a1"/>
    <w:link w:val="a9"/>
    <w:uiPriority w:val="99"/>
    <w:rsid w:val="00F77DBF"/>
    <w:rPr>
      <w:rFonts w:ascii="Calibri" w:eastAsia="Calibri" w:hAnsi="Calibri" w:cs="Times New Roman"/>
    </w:rPr>
  </w:style>
  <w:style w:type="paragraph" w:styleId="ab">
    <w:name w:val="footer"/>
    <w:basedOn w:val="a0"/>
    <w:link w:val="ac"/>
    <w:uiPriority w:val="99"/>
    <w:unhideWhenUsed/>
    <w:rsid w:val="00F77DBF"/>
    <w:pPr>
      <w:tabs>
        <w:tab w:val="center" w:pos="4677"/>
        <w:tab w:val="right" w:pos="9355"/>
      </w:tabs>
      <w:spacing w:after="0" w:line="240" w:lineRule="auto"/>
      <w:ind w:firstLine="709"/>
      <w:jc w:val="both"/>
    </w:pPr>
    <w:rPr>
      <w:rFonts w:ascii="Calibri" w:eastAsia="Calibri" w:hAnsi="Calibri" w:cs="Times New Roman"/>
    </w:rPr>
  </w:style>
  <w:style w:type="character" w:customStyle="1" w:styleId="ac">
    <w:name w:val="Нижний колонтитул Знак"/>
    <w:basedOn w:val="a1"/>
    <w:link w:val="ab"/>
    <w:uiPriority w:val="99"/>
    <w:rsid w:val="00F77DBF"/>
    <w:rPr>
      <w:rFonts w:ascii="Calibri" w:eastAsia="Calibri" w:hAnsi="Calibri" w:cs="Times New Roman"/>
    </w:rPr>
  </w:style>
  <w:style w:type="paragraph" w:styleId="ad">
    <w:name w:val="endnote text"/>
    <w:basedOn w:val="a0"/>
    <w:link w:val="ae"/>
    <w:uiPriority w:val="99"/>
    <w:semiHidden/>
    <w:unhideWhenUsed/>
    <w:rsid w:val="00F77DB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1"/>
    <w:link w:val="ad"/>
    <w:uiPriority w:val="99"/>
    <w:semiHidden/>
    <w:rsid w:val="00F77DBF"/>
    <w:rPr>
      <w:rFonts w:ascii="Times New Roman" w:eastAsia="Times New Roman" w:hAnsi="Times New Roman" w:cs="Times New Roman"/>
      <w:sz w:val="20"/>
      <w:szCs w:val="20"/>
      <w:lang w:eastAsia="ru-RU"/>
    </w:rPr>
  </w:style>
  <w:style w:type="paragraph" w:styleId="a">
    <w:name w:val="List Bullet"/>
    <w:basedOn w:val="a0"/>
    <w:uiPriority w:val="99"/>
    <w:semiHidden/>
    <w:unhideWhenUsed/>
    <w:rsid w:val="00F77DBF"/>
    <w:pPr>
      <w:numPr>
        <w:numId w:val="1"/>
      </w:numPr>
      <w:spacing w:after="200" w:line="276" w:lineRule="auto"/>
      <w:contextualSpacing/>
    </w:pPr>
    <w:rPr>
      <w:rFonts w:ascii="Calibri" w:eastAsia="Calibri" w:hAnsi="Calibri" w:cs="Times New Roman"/>
    </w:rPr>
  </w:style>
  <w:style w:type="paragraph" w:styleId="af">
    <w:name w:val="Body Text"/>
    <w:basedOn w:val="a0"/>
    <w:link w:val="af0"/>
    <w:uiPriority w:val="99"/>
    <w:semiHidden/>
    <w:unhideWhenUsed/>
    <w:rsid w:val="00F77DBF"/>
    <w:pPr>
      <w:widowControl w:val="0"/>
      <w:shd w:val="clear" w:color="auto" w:fill="FFFFFF"/>
      <w:spacing w:after="780" w:line="298" w:lineRule="exact"/>
      <w:ind w:hanging="1600"/>
      <w:jc w:val="both"/>
    </w:pPr>
    <w:rPr>
      <w:rFonts w:ascii="Calibri" w:eastAsia="Calibri" w:hAnsi="Calibri" w:cs="Calibri"/>
    </w:rPr>
  </w:style>
  <w:style w:type="character" w:customStyle="1" w:styleId="af0">
    <w:name w:val="Основной текст Знак"/>
    <w:basedOn w:val="a1"/>
    <w:link w:val="af"/>
    <w:uiPriority w:val="99"/>
    <w:semiHidden/>
    <w:rsid w:val="00F77DBF"/>
    <w:rPr>
      <w:rFonts w:ascii="Calibri" w:eastAsia="Calibri" w:hAnsi="Calibri" w:cs="Calibri"/>
      <w:shd w:val="clear" w:color="auto" w:fill="FFFFFF"/>
    </w:rPr>
  </w:style>
  <w:style w:type="paragraph" w:styleId="af1">
    <w:name w:val="annotation subject"/>
    <w:basedOn w:val="a7"/>
    <w:next w:val="a7"/>
    <w:link w:val="af2"/>
    <w:uiPriority w:val="99"/>
    <w:semiHidden/>
    <w:unhideWhenUsed/>
    <w:rsid w:val="00F77DBF"/>
    <w:rPr>
      <w:b/>
      <w:bCs/>
    </w:rPr>
  </w:style>
  <w:style w:type="character" w:customStyle="1" w:styleId="af2">
    <w:name w:val="Тема примечания Знак"/>
    <w:basedOn w:val="a8"/>
    <w:link w:val="af1"/>
    <w:uiPriority w:val="99"/>
    <w:semiHidden/>
    <w:rsid w:val="00F77DBF"/>
    <w:rPr>
      <w:rFonts w:ascii="Calibri" w:eastAsia="Calibri" w:hAnsi="Calibri" w:cs="Times New Roman"/>
      <w:b/>
      <w:bCs/>
      <w:sz w:val="20"/>
      <w:szCs w:val="20"/>
    </w:rPr>
  </w:style>
  <w:style w:type="paragraph" w:styleId="af3">
    <w:name w:val="Balloon Text"/>
    <w:basedOn w:val="a0"/>
    <w:link w:val="af4"/>
    <w:uiPriority w:val="99"/>
    <w:semiHidden/>
    <w:unhideWhenUsed/>
    <w:rsid w:val="00F77DBF"/>
    <w:pPr>
      <w:spacing w:after="0" w:line="240" w:lineRule="auto"/>
      <w:ind w:firstLine="709"/>
      <w:jc w:val="both"/>
    </w:pPr>
    <w:rPr>
      <w:rFonts w:ascii="Tahoma" w:eastAsia="Calibri" w:hAnsi="Tahoma" w:cs="Tahoma"/>
      <w:sz w:val="16"/>
      <w:szCs w:val="16"/>
    </w:rPr>
  </w:style>
  <w:style w:type="character" w:customStyle="1" w:styleId="af4">
    <w:name w:val="Текст выноски Знак"/>
    <w:basedOn w:val="a1"/>
    <w:link w:val="af3"/>
    <w:uiPriority w:val="99"/>
    <w:semiHidden/>
    <w:rsid w:val="00F77DBF"/>
    <w:rPr>
      <w:rFonts w:ascii="Tahoma" w:eastAsia="Calibri" w:hAnsi="Tahoma" w:cs="Tahoma"/>
      <w:sz w:val="16"/>
      <w:szCs w:val="16"/>
    </w:rPr>
  </w:style>
  <w:style w:type="paragraph" w:styleId="af5">
    <w:name w:val="No Spacing"/>
    <w:uiPriority w:val="1"/>
    <w:qFormat/>
    <w:rsid w:val="00F77DBF"/>
    <w:pPr>
      <w:spacing w:after="0" w:line="240" w:lineRule="auto"/>
    </w:pPr>
    <w:rPr>
      <w:rFonts w:ascii="Calibri" w:eastAsia="Calibri" w:hAnsi="Calibri" w:cs="Times New Roman"/>
    </w:rPr>
  </w:style>
  <w:style w:type="paragraph" w:styleId="af6">
    <w:name w:val="Revision"/>
    <w:uiPriority w:val="99"/>
    <w:semiHidden/>
    <w:rsid w:val="00F77DBF"/>
    <w:pPr>
      <w:spacing w:after="0" w:line="240" w:lineRule="auto"/>
    </w:pPr>
    <w:rPr>
      <w:rFonts w:ascii="Calibri" w:eastAsia="Calibri" w:hAnsi="Calibri" w:cs="Times New Roman"/>
    </w:rPr>
  </w:style>
  <w:style w:type="paragraph" w:styleId="af7">
    <w:name w:val="List Paragraph"/>
    <w:basedOn w:val="a0"/>
    <w:uiPriority w:val="34"/>
    <w:qFormat/>
    <w:rsid w:val="00F77DBF"/>
    <w:pPr>
      <w:spacing w:after="0" w:line="240" w:lineRule="auto"/>
      <w:ind w:left="720" w:firstLine="709"/>
      <w:contextualSpacing/>
      <w:jc w:val="both"/>
    </w:pPr>
    <w:rPr>
      <w:rFonts w:ascii="Calibri" w:eastAsia="Calibri" w:hAnsi="Calibri" w:cs="Times New Roman"/>
    </w:rPr>
  </w:style>
  <w:style w:type="paragraph" w:customStyle="1" w:styleId="ConsPlusNonformat">
    <w:name w:val="ConsPlusNonformat"/>
    <w:uiPriority w:val="99"/>
    <w:rsid w:val="00F77DBF"/>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F77DBF"/>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f8">
    <w:name w:val="Основной текст_"/>
    <w:link w:val="15"/>
    <w:locked/>
    <w:rsid w:val="00F77DBF"/>
    <w:rPr>
      <w:sz w:val="28"/>
      <w:szCs w:val="28"/>
      <w:shd w:val="clear" w:color="auto" w:fill="FFFFFF"/>
    </w:rPr>
  </w:style>
  <w:style w:type="paragraph" w:customStyle="1" w:styleId="15">
    <w:name w:val="Основной текст1"/>
    <w:basedOn w:val="a0"/>
    <w:link w:val="af8"/>
    <w:rsid w:val="00F77DBF"/>
    <w:pPr>
      <w:shd w:val="clear" w:color="auto" w:fill="FFFFFF"/>
      <w:spacing w:after="420" w:line="0" w:lineRule="atLeast"/>
      <w:ind w:hanging="420"/>
      <w:jc w:val="center"/>
    </w:pPr>
    <w:rPr>
      <w:sz w:val="28"/>
      <w:szCs w:val="28"/>
    </w:rPr>
  </w:style>
  <w:style w:type="paragraph" w:customStyle="1" w:styleId="ConsPlusNormal">
    <w:name w:val="ConsPlusNormal"/>
    <w:uiPriority w:val="99"/>
    <w:rsid w:val="00F77DB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uiPriority w:val="99"/>
    <w:rsid w:val="00F77DBF"/>
    <w:pPr>
      <w:widowControl w:val="0"/>
      <w:autoSpaceDE w:val="0"/>
      <w:autoSpaceDN w:val="0"/>
      <w:spacing w:after="0" w:line="240" w:lineRule="auto"/>
    </w:pPr>
    <w:rPr>
      <w:rFonts w:ascii="Calibri" w:eastAsia="Times New Roman" w:hAnsi="Calibri" w:cs="Calibri"/>
      <w:b/>
      <w:szCs w:val="20"/>
      <w:lang w:eastAsia="ru-RU"/>
    </w:rPr>
  </w:style>
  <w:style w:type="character" w:styleId="af9">
    <w:name w:val="footnote reference"/>
    <w:uiPriority w:val="99"/>
    <w:semiHidden/>
    <w:unhideWhenUsed/>
    <w:rsid w:val="00F77DBF"/>
    <w:rPr>
      <w:vertAlign w:val="superscript"/>
    </w:rPr>
  </w:style>
  <w:style w:type="character" w:styleId="afa">
    <w:name w:val="annotation reference"/>
    <w:uiPriority w:val="99"/>
    <w:semiHidden/>
    <w:unhideWhenUsed/>
    <w:rsid w:val="00F77DBF"/>
    <w:rPr>
      <w:sz w:val="16"/>
      <w:szCs w:val="16"/>
    </w:rPr>
  </w:style>
  <w:style w:type="character" w:styleId="afb">
    <w:name w:val="endnote reference"/>
    <w:basedOn w:val="a1"/>
    <w:uiPriority w:val="99"/>
    <w:semiHidden/>
    <w:unhideWhenUsed/>
    <w:rsid w:val="00F77DBF"/>
    <w:rPr>
      <w:vertAlign w:val="superscript"/>
    </w:rPr>
  </w:style>
  <w:style w:type="character" w:customStyle="1" w:styleId="16">
    <w:name w:val="Основной текст Знак1"/>
    <w:basedOn w:val="a1"/>
    <w:uiPriority w:val="99"/>
    <w:semiHidden/>
    <w:rsid w:val="00F77DBF"/>
  </w:style>
  <w:style w:type="character" w:customStyle="1" w:styleId="apple-converted-space">
    <w:name w:val="apple-converted-space"/>
    <w:basedOn w:val="a1"/>
    <w:rsid w:val="00F77DBF"/>
  </w:style>
  <w:style w:type="character" w:customStyle="1" w:styleId="FontStyle12">
    <w:name w:val="Font Style12"/>
    <w:rsid w:val="00F77DBF"/>
    <w:rPr>
      <w:rFonts w:ascii="Times New Roman" w:hAnsi="Times New Roman" w:cs="Times New Roman" w:hint="default"/>
      <w:sz w:val="24"/>
      <w:szCs w:val="24"/>
    </w:rPr>
  </w:style>
  <w:style w:type="character" w:customStyle="1" w:styleId="110">
    <w:name w:val="Основной текст Знак11"/>
    <w:uiPriority w:val="99"/>
    <w:semiHidden/>
    <w:rsid w:val="00F77DBF"/>
    <w:rPr>
      <w:rFonts w:ascii="Times New Roman" w:hAnsi="Times New Roman" w:cs="Times New Roman" w:hint="default"/>
    </w:rPr>
  </w:style>
  <w:style w:type="table" w:styleId="afc">
    <w:name w:val="Table Grid"/>
    <w:basedOn w:val="a2"/>
    <w:uiPriority w:val="39"/>
    <w:rsid w:val="00F77D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59"/>
    <w:rsid w:val="00F77D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uiPriority w:val="59"/>
    <w:rsid w:val="00F77D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uiPriority w:val="99"/>
    <w:rsid w:val="00F77DBF"/>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2"/>
    <w:uiPriority w:val="5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39"/>
    <w:rsid w:val="00F77D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1"/>
    <w:uiPriority w:val="9"/>
    <w:rsid w:val="00F77DBF"/>
    <w:rPr>
      <w:rFonts w:asciiTheme="majorHAnsi" w:eastAsiaTheme="majorEastAsia" w:hAnsiTheme="majorHAnsi" w:cstheme="majorBidi"/>
      <w:color w:val="2E74B5" w:themeColor="accent1" w:themeShade="BF"/>
      <w:sz w:val="32"/>
      <w:szCs w:val="32"/>
    </w:rPr>
  </w:style>
  <w:style w:type="character" w:styleId="afd">
    <w:name w:val="Hyperlink"/>
    <w:basedOn w:val="a1"/>
    <w:uiPriority w:val="99"/>
    <w:semiHidden/>
    <w:unhideWhenUsed/>
    <w:rsid w:val="00F77DBF"/>
    <w:rPr>
      <w:color w:val="0563C1" w:themeColor="hyperlink"/>
      <w:u w:val="single"/>
    </w:rPr>
  </w:style>
  <w:style w:type="character" w:styleId="afe">
    <w:name w:val="FollowedHyperlink"/>
    <w:basedOn w:val="a1"/>
    <w:uiPriority w:val="99"/>
    <w:semiHidden/>
    <w:unhideWhenUsed/>
    <w:rsid w:val="00F77DB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58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4097</Words>
  <Characters>23353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Новосибирской области</Company>
  <LinksUpToDate>false</LinksUpToDate>
  <CharactersWithSpaces>27396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Долгова Елена Борисовна</dc:creator>
  <cp:lastModifiedBy>Раиля</cp:lastModifiedBy>
  <cp:revision>2</cp:revision>
  <cp:lastPrinted>2023-06-26T13:19:00Z</cp:lastPrinted>
  <dcterms:created xsi:type="dcterms:W3CDTF">2023-06-26T13:22:00Z</dcterms:created>
  <dcterms:modified xsi:type="dcterms:W3CDTF">2023-06-26T13:22:00Z</dcterms:modified>
</cp:coreProperties>
</file>